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BF2350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2019 год.</w:t>
      </w:r>
    </w:p>
    <w:p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C7F" w:rsidRDefault="00D86C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1C" w:rsidRDefault="004A181C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02.03. 2020 года</w:t>
      </w:r>
    </w:p>
    <w:p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1C" w:rsidRDefault="004A181C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C7F" w:rsidRDefault="00D86C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7F" w:rsidRDefault="007D557F" w:rsidP="007D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1.4  плана работы Контрольно-счётной палаты Дубровского района на 2020 год, утвержденный приказом 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Контрольно-счётной палаты Дубровского района от 24.12.2019 года №48.</w:t>
      </w:r>
    </w:p>
    <w:p w:rsidR="007D557F" w:rsidRDefault="007D557F" w:rsidP="007D557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BF2350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BF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за 2019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:rsidR="007D557F" w:rsidRDefault="007D557F" w:rsidP="007D557F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BF2350">
        <w:rPr>
          <w:szCs w:val="28"/>
        </w:rPr>
        <w:t>Рековичское</w:t>
      </w:r>
      <w:proofErr w:type="spellEnd"/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 xml:space="preserve">об исполнении бюджета  за 2019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 w:rsidR="00BF2350">
        <w:rPr>
          <w:szCs w:val="28"/>
        </w:rPr>
        <w:t>Рековичское</w:t>
      </w:r>
      <w:proofErr w:type="spellEnd"/>
      <w:r>
        <w:rPr>
          <w:szCs w:val="28"/>
        </w:rPr>
        <w:t xml:space="preserve"> сельское поселение». </w:t>
      </w:r>
    </w:p>
    <w:p w:rsidR="007D557F" w:rsidRDefault="007D557F" w:rsidP="007D557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муниципального образования «</w:t>
      </w:r>
      <w:proofErr w:type="spellStart"/>
      <w:r w:rsidR="00BF2350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2019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2019 год представленного в Контрольно-счётную палату.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BF2350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2019 год первоначально утверждены решением </w:t>
      </w:r>
      <w:proofErr w:type="spellStart"/>
      <w:r w:rsidR="00BF2350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Pr="00F94923">
        <w:rPr>
          <w:rFonts w:ascii="Times New Roman" w:hAnsi="Times New Roman" w:cs="Times New Roman"/>
          <w:sz w:val="28"/>
          <w:szCs w:val="28"/>
        </w:rPr>
        <w:t>2</w:t>
      </w:r>
      <w:r w:rsidR="00F94923" w:rsidRPr="00F94923">
        <w:rPr>
          <w:rFonts w:ascii="Times New Roman" w:hAnsi="Times New Roman" w:cs="Times New Roman"/>
          <w:sz w:val="28"/>
          <w:szCs w:val="28"/>
        </w:rPr>
        <w:t>7</w:t>
      </w:r>
      <w:r w:rsidRPr="00F94923">
        <w:rPr>
          <w:rFonts w:ascii="Times New Roman" w:hAnsi="Times New Roman" w:cs="Times New Roman"/>
          <w:sz w:val="28"/>
          <w:szCs w:val="28"/>
        </w:rPr>
        <w:t>.12.2018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9492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BF2350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по доходам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объеме </w:t>
      </w:r>
      <w:r w:rsidR="00F94923">
        <w:rPr>
          <w:rFonts w:ascii="Times New Roman" w:hAnsi="Times New Roman" w:cs="Times New Roman"/>
          <w:sz w:val="28"/>
          <w:szCs w:val="28"/>
        </w:rPr>
        <w:t>1805,3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F94923">
        <w:rPr>
          <w:rFonts w:ascii="Times New Roman" w:hAnsi="Times New Roman" w:cs="Times New Roman"/>
          <w:sz w:val="28"/>
          <w:szCs w:val="28"/>
        </w:rPr>
        <w:t>1805,3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845B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2019 год в окончательной редакции утвержден по доходам в объеме  </w:t>
      </w:r>
      <w:r w:rsidR="00F94923">
        <w:rPr>
          <w:rFonts w:ascii="Times New Roman" w:hAnsi="Times New Roman" w:cs="Times New Roman"/>
          <w:sz w:val="28"/>
          <w:szCs w:val="28"/>
        </w:rPr>
        <w:t>2199,4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F94923">
        <w:rPr>
          <w:rFonts w:ascii="Times New Roman" w:hAnsi="Times New Roman" w:cs="Times New Roman"/>
          <w:sz w:val="28"/>
          <w:szCs w:val="28"/>
        </w:rPr>
        <w:t>2517,8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F94923">
        <w:rPr>
          <w:rFonts w:ascii="Times New Roman" w:hAnsi="Times New Roman" w:cs="Times New Roman"/>
          <w:sz w:val="28"/>
          <w:szCs w:val="28"/>
        </w:rPr>
        <w:t>318,4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F94923">
        <w:rPr>
          <w:rFonts w:ascii="Times New Roman" w:hAnsi="Times New Roman" w:cs="Times New Roman"/>
          <w:sz w:val="28"/>
          <w:szCs w:val="28"/>
        </w:rPr>
        <w:t>394,1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2</w:t>
      </w:r>
      <w:r w:rsidR="00F94923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%, расходы – на </w:t>
      </w:r>
      <w:r w:rsidR="00F94923">
        <w:rPr>
          <w:rFonts w:ascii="Times New Roman" w:hAnsi="Times New Roman" w:cs="Times New Roman"/>
          <w:sz w:val="28"/>
          <w:szCs w:val="28"/>
        </w:rPr>
        <w:t>712,5</w:t>
      </w:r>
      <w:r>
        <w:rPr>
          <w:rFonts w:ascii="Times New Roman" w:hAnsi="Times New Roman" w:cs="Times New Roman"/>
          <w:sz w:val="28"/>
          <w:szCs w:val="28"/>
        </w:rPr>
        <w:t>1 тыс. рублей, или на 3</w:t>
      </w:r>
      <w:r w:rsidR="00F94923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доходная часть бюджета исполнена в сумме </w:t>
      </w:r>
      <w:r w:rsidR="00F94923">
        <w:rPr>
          <w:rFonts w:ascii="Times New Roman" w:hAnsi="Times New Roman" w:cs="Times New Roman"/>
          <w:sz w:val="28"/>
          <w:szCs w:val="28"/>
        </w:rPr>
        <w:t>2394,1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F949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49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отчетного периода. К уровню 2018 года доходы </w:t>
      </w:r>
      <w:r w:rsidR="00F94923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F94923">
        <w:rPr>
          <w:rFonts w:ascii="Times New Roman" w:hAnsi="Times New Roman" w:cs="Times New Roman"/>
          <w:sz w:val="28"/>
          <w:szCs w:val="28"/>
        </w:rPr>
        <w:t>140,6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F94923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в 2019 году составили </w:t>
      </w:r>
      <w:r w:rsidR="00F94923">
        <w:rPr>
          <w:rFonts w:ascii="Times New Roman" w:hAnsi="Times New Roman" w:cs="Times New Roman"/>
          <w:sz w:val="28"/>
          <w:szCs w:val="28"/>
        </w:rPr>
        <w:t>2157,7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100,0 процента. К уровню 2018 года расходы </w:t>
      </w:r>
      <w:r w:rsidR="00F94923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94923">
        <w:rPr>
          <w:rFonts w:ascii="Times New Roman" w:hAnsi="Times New Roman" w:cs="Times New Roman"/>
          <w:sz w:val="28"/>
          <w:szCs w:val="28"/>
        </w:rPr>
        <w:t>582,1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3</w:t>
      </w:r>
      <w:r w:rsidR="00F949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49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в 2019 году  при уточненном плановом показателе дефицита бюджета  в объеме </w:t>
      </w:r>
      <w:r w:rsidR="00F94923">
        <w:rPr>
          <w:rFonts w:ascii="Times New Roman" w:hAnsi="Times New Roman" w:cs="Times New Roman"/>
          <w:sz w:val="28"/>
          <w:szCs w:val="28"/>
        </w:rPr>
        <w:t>318,4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F94923">
        <w:rPr>
          <w:rFonts w:ascii="Times New Roman" w:hAnsi="Times New Roman" w:cs="Times New Roman"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sz w:val="28"/>
          <w:szCs w:val="28"/>
        </w:rPr>
        <w:t xml:space="preserve">сложился в объеме </w:t>
      </w:r>
      <w:r w:rsidR="00F94923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>,6 тыс. рублей.</w:t>
      </w:r>
    </w:p>
    <w:p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C20222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поселение».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C20222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внесены изменения, первоначально утвержденные параметры доходной части бюджета увеличены на 2</w:t>
      </w:r>
      <w:r w:rsidR="001617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17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1617F4">
        <w:rPr>
          <w:rFonts w:ascii="Times New Roman" w:hAnsi="Times New Roman" w:cs="Times New Roman"/>
          <w:sz w:val="28"/>
          <w:szCs w:val="28"/>
        </w:rPr>
        <w:t>2199,4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безвозмездных поступлений на </w:t>
      </w:r>
      <w:r w:rsidR="00680206">
        <w:rPr>
          <w:rFonts w:ascii="Times New Roman" w:hAnsi="Times New Roman" w:cs="Times New Roman"/>
          <w:sz w:val="28"/>
          <w:szCs w:val="28"/>
        </w:rPr>
        <w:t>24,0</w:t>
      </w:r>
      <w:r>
        <w:rPr>
          <w:rFonts w:ascii="Times New Roman" w:hAnsi="Times New Roman" w:cs="Times New Roman"/>
          <w:sz w:val="28"/>
          <w:szCs w:val="28"/>
        </w:rPr>
        <w:t xml:space="preserve">%, и собственных доходов на </w:t>
      </w:r>
      <w:r w:rsidR="00680206">
        <w:rPr>
          <w:rFonts w:ascii="Times New Roman" w:hAnsi="Times New Roman" w:cs="Times New Roman"/>
          <w:sz w:val="28"/>
          <w:szCs w:val="28"/>
        </w:rPr>
        <w:t>21,5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2019 год доходная часть бюджета муниципального образования «</w:t>
      </w:r>
      <w:proofErr w:type="spellStart"/>
      <w:r w:rsidR="00C20222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680206">
        <w:rPr>
          <w:rFonts w:ascii="Times New Roman" w:hAnsi="Times New Roman" w:cs="Times New Roman"/>
          <w:sz w:val="28"/>
          <w:szCs w:val="28"/>
        </w:rPr>
        <w:t>2394,1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680206">
        <w:rPr>
          <w:rFonts w:ascii="Times New Roman" w:hAnsi="Times New Roman" w:cs="Times New Roman"/>
          <w:sz w:val="28"/>
          <w:szCs w:val="28"/>
        </w:rPr>
        <w:t>132,6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 и 10</w:t>
      </w:r>
      <w:r w:rsidR="006802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02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назначениям. Исполнение к уровню 2018 года составило </w:t>
      </w:r>
      <w:r w:rsidR="00680206">
        <w:rPr>
          <w:rFonts w:ascii="Times New Roman" w:hAnsi="Times New Roman" w:cs="Times New Roman"/>
          <w:sz w:val="28"/>
          <w:szCs w:val="28"/>
        </w:rPr>
        <w:t>106,2</w:t>
      </w:r>
      <w:r>
        <w:rPr>
          <w:rFonts w:ascii="Times New Roman" w:hAnsi="Times New Roman" w:cs="Times New Roman"/>
          <w:sz w:val="28"/>
          <w:szCs w:val="28"/>
        </w:rPr>
        <w:t xml:space="preserve"> процента. Сверх плана в бюджет муниципального образования «</w:t>
      </w:r>
      <w:proofErr w:type="spellStart"/>
      <w:r w:rsidR="00C20222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поступило </w:t>
      </w:r>
      <w:r w:rsidR="00680206">
        <w:rPr>
          <w:rFonts w:ascii="Times New Roman" w:hAnsi="Times New Roman" w:cs="Times New Roman"/>
          <w:sz w:val="28"/>
          <w:szCs w:val="28"/>
        </w:rPr>
        <w:t>194,7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</w:t>
      </w:r>
      <w:proofErr w:type="spellStart"/>
      <w:r w:rsidR="00BB2150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2015 - 2019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449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7D557F" w:rsidTr="007D557F">
        <w:trPr>
          <w:trHeight w:val="24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7D557F" w:rsidTr="007D557F">
        <w:trPr>
          <w:trHeight w:val="2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60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3164,1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6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50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2253,5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50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80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2394,1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80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6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6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5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5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8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8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6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6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5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5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8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8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6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6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5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5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8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8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6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6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5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5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8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8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</w:tr>
    </w:tbl>
    <w:p w:rsidR="007D557F" w:rsidRDefault="007D557F" w:rsidP="007D55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2019 год поступление доходов в бюджет муниципального образования «</w:t>
      </w:r>
      <w:proofErr w:type="spellStart"/>
      <w:r w:rsidR="005E153B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</w:t>
      </w:r>
      <w:r w:rsidR="0096796E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64E15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 темп роста безвозмездных поступлений выше темпа роста собственных доходов на </w:t>
      </w:r>
      <w:r w:rsidR="00D64E15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D64E15">
        <w:rPr>
          <w:rFonts w:ascii="Times New Roman" w:hAnsi="Times New Roman" w:cs="Times New Roman"/>
          <w:sz w:val="28"/>
          <w:szCs w:val="28"/>
        </w:rPr>
        <w:t>2072,6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на 1</w:t>
      </w:r>
      <w:r w:rsidR="00D64E15">
        <w:rPr>
          <w:rFonts w:ascii="Times New Roman" w:hAnsi="Times New Roman" w:cs="Times New Roman"/>
          <w:sz w:val="28"/>
          <w:szCs w:val="28"/>
        </w:rPr>
        <w:t>10,4%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назначений, или </w:t>
      </w:r>
      <w:r w:rsidR="00D64E15">
        <w:rPr>
          <w:rFonts w:ascii="Times New Roman" w:hAnsi="Times New Roman" w:cs="Times New Roman"/>
          <w:sz w:val="28"/>
          <w:szCs w:val="28"/>
        </w:rPr>
        <w:t>105,8</w:t>
      </w:r>
      <w:r>
        <w:rPr>
          <w:rFonts w:ascii="Times New Roman" w:hAnsi="Times New Roman" w:cs="Times New Roman"/>
          <w:sz w:val="28"/>
          <w:szCs w:val="28"/>
        </w:rPr>
        <w:t>% к уровню 2018 года.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5E153B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2019 году составил </w:t>
      </w:r>
      <w:r w:rsidR="00105BD8">
        <w:rPr>
          <w:rFonts w:ascii="Times New Roman" w:hAnsi="Times New Roman" w:cs="Times New Roman"/>
          <w:sz w:val="28"/>
          <w:szCs w:val="28"/>
        </w:rPr>
        <w:t>105,8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105BD8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105BD8">
        <w:rPr>
          <w:rFonts w:ascii="Times New Roman" w:hAnsi="Times New Roman" w:cs="Times New Roman"/>
          <w:sz w:val="28"/>
          <w:szCs w:val="28"/>
        </w:rPr>
        <w:t>270%</w:t>
      </w:r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="00105BD8">
        <w:rPr>
          <w:rFonts w:ascii="Times New Roman" w:hAnsi="Times New Roman" w:cs="Times New Roman"/>
          <w:sz w:val="28"/>
          <w:szCs w:val="28"/>
        </w:rPr>
        <w:t>164,2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proofErr w:type="spellStart"/>
      <w:r w:rsidR="005E153B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2015 - 2019 годы приведена в таблице.</w:t>
      </w:r>
    </w:p>
    <w:p w:rsidR="007D557F" w:rsidRDefault="007D557F" w:rsidP="007D557F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/>
      </w:tblPr>
      <w:tblGrid>
        <w:gridCol w:w="1710"/>
        <w:gridCol w:w="1497"/>
        <w:gridCol w:w="1501"/>
        <w:gridCol w:w="1500"/>
        <w:gridCol w:w="1500"/>
        <w:gridCol w:w="1502"/>
      </w:tblGrid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 w:rsidP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0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01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01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01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0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01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01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01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0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0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</w:tr>
    </w:tbl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снижении в 2019 году доли собственных доходов и увеличении доли безвозмездных поступлений из областного бюджета на </w:t>
      </w:r>
      <w:r w:rsidR="00ED4EB9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ED4EB9">
        <w:rPr>
          <w:rFonts w:ascii="Times New Roman" w:hAnsi="Times New Roman" w:cs="Times New Roman"/>
          <w:sz w:val="28"/>
          <w:szCs w:val="28"/>
        </w:rPr>
        <w:t>110,4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</w:t>
      </w:r>
      <w:r w:rsidR="00ED4EB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доходы, на их долю приходится </w:t>
      </w:r>
      <w:r w:rsidR="00ED4EB9">
        <w:rPr>
          <w:rFonts w:ascii="Times New Roman" w:hAnsi="Times New Roman" w:cs="Times New Roman"/>
          <w:sz w:val="28"/>
          <w:szCs w:val="28"/>
        </w:rPr>
        <w:t>51,9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ED4EB9">
        <w:rPr>
          <w:rFonts w:ascii="Times New Roman" w:hAnsi="Times New Roman" w:cs="Times New Roman"/>
          <w:sz w:val="28"/>
          <w:szCs w:val="28"/>
        </w:rPr>
        <w:t>38,1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/>
      </w:tblPr>
      <w:tblGrid>
        <w:gridCol w:w="3828"/>
        <w:gridCol w:w="1559"/>
        <w:gridCol w:w="1664"/>
        <w:gridCol w:w="1466"/>
        <w:gridCol w:w="1122"/>
      </w:tblGrid>
      <w:tr w:rsidR="007D557F" w:rsidTr="007D557F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2018 г.,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7D557F" w:rsidTr="007D557F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1959,7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1877,8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F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2072,6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110,4</w:t>
            </w:r>
          </w:p>
        </w:tc>
      </w:tr>
      <w:tr w:rsidR="007D557F" w:rsidTr="007D557F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F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997,4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</w:tr>
      <w:tr w:rsidR="007D557F" w:rsidTr="007D557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1109,1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1033,5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1075,2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7D557F" w:rsidTr="007D557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557F" w:rsidTr="007D557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 w:rsidP="00D75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 w:rsidR="00D75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сдачи в аренду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1058,5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987,0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1028,7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4EB9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B9" w:rsidRDefault="00ED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B9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B9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B9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B9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 w:rsidP="00D7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7D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2253,5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2199,4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2394,1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108,8</w:t>
            </w:r>
          </w:p>
        </w:tc>
      </w:tr>
    </w:tbl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доходными источниками, сформировавшими </w:t>
      </w:r>
      <w:r w:rsidR="000913D3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,9% объема собственных доходов бюджета муниципального образования «</w:t>
      </w:r>
      <w:proofErr w:type="spellStart"/>
      <w:r w:rsidR="005E153B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5E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0913D3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 земельный налог</w:t>
      </w:r>
      <w:r w:rsidR="000913D3">
        <w:rPr>
          <w:rFonts w:ascii="Times New Roman" w:hAnsi="Times New Roman" w:cs="Times New Roman"/>
          <w:sz w:val="28"/>
          <w:szCs w:val="28"/>
        </w:rPr>
        <w:t xml:space="preserve"> и доходы от сдачи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7F" w:rsidRDefault="007D557F" w:rsidP="007D557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CD2C3A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налоговые доходы в бюджет поступили в сумме </w:t>
      </w:r>
      <w:r w:rsidR="00C11687">
        <w:rPr>
          <w:rFonts w:ascii="Times New Roman" w:hAnsi="Times New Roman" w:cs="Times New Roman"/>
          <w:sz w:val="28"/>
          <w:szCs w:val="28"/>
        </w:rPr>
        <w:t>997,4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11687">
        <w:rPr>
          <w:rFonts w:ascii="Times New Roman" w:hAnsi="Times New Roman" w:cs="Times New Roman"/>
          <w:sz w:val="28"/>
          <w:szCs w:val="28"/>
        </w:rPr>
        <w:t>118,1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C11687">
        <w:rPr>
          <w:rFonts w:ascii="Times New Roman" w:hAnsi="Times New Roman" w:cs="Times New Roman"/>
          <w:sz w:val="28"/>
          <w:szCs w:val="28"/>
        </w:rPr>
        <w:t>153,1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</w:t>
      </w:r>
      <w:r w:rsidR="00C11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наибольший удельный вес занимает </w:t>
      </w:r>
      <w:r w:rsidR="00C11687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11687">
        <w:rPr>
          <w:rFonts w:ascii="Times New Roman" w:hAnsi="Times New Roman" w:cs="Times New Roman"/>
          <w:sz w:val="28"/>
          <w:szCs w:val="28"/>
        </w:rPr>
        <w:t>67,1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C11687">
        <w:rPr>
          <w:rFonts w:ascii="Times New Roman" w:hAnsi="Times New Roman" w:cs="Times New Roman"/>
          <w:sz w:val="28"/>
          <w:szCs w:val="28"/>
        </w:rPr>
        <w:t>155,5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11687">
        <w:rPr>
          <w:rFonts w:ascii="Times New Roman" w:hAnsi="Times New Roman" w:cs="Times New Roman"/>
          <w:sz w:val="28"/>
          <w:szCs w:val="28"/>
        </w:rPr>
        <w:t>109,1</w:t>
      </w:r>
      <w:r>
        <w:rPr>
          <w:rFonts w:ascii="Times New Roman" w:hAnsi="Times New Roman" w:cs="Times New Roman"/>
          <w:sz w:val="28"/>
          <w:szCs w:val="28"/>
        </w:rPr>
        <w:t xml:space="preserve">% плана,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поступления составили  </w:t>
      </w:r>
      <w:r w:rsidR="00C11687">
        <w:rPr>
          <w:rFonts w:ascii="Times New Roman" w:hAnsi="Times New Roman" w:cs="Times New Roman"/>
          <w:sz w:val="28"/>
          <w:szCs w:val="28"/>
        </w:rPr>
        <w:t>12,9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был снижен на  </w:t>
      </w:r>
      <w:r w:rsidR="00C11687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C11687">
        <w:rPr>
          <w:rFonts w:ascii="Times New Roman" w:hAnsi="Times New Roman" w:cs="Times New Roman"/>
          <w:sz w:val="28"/>
          <w:szCs w:val="28"/>
        </w:rPr>
        <w:t>105,1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2018 года – </w:t>
      </w:r>
      <w:r w:rsidR="00C11687">
        <w:rPr>
          <w:rFonts w:ascii="Times New Roman" w:hAnsi="Times New Roman" w:cs="Times New Roman"/>
          <w:sz w:val="28"/>
          <w:szCs w:val="28"/>
        </w:rPr>
        <w:t>151,4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  </w:t>
      </w:r>
      <w:r w:rsidR="00C11687">
        <w:rPr>
          <w:rFonts w:ascii="Times New Roman" w:hAnsi="Times New Roman" w:cs="Times New Roman"/>
          <w:sz w:val="28"/>
          <w:szCs w:val="28"/>
        </w:rPr>
        <w:t>107,3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C11687">
        <w:rPr>
          <w:rFonts w:ascii="Times New Roman" w:hAnsi="Times New Roman" w:cs="Times New Roman"/>
          <w:sz w:val="28"/>
          <w:szCs w:val="28"/>
        </w:rPr>
        <w:t>103,2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Темп поступления налога к уровню 2018 года </w:t>
      </w:r>
      <w:r w:rsidR="00C11687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687">
        <w:rPr>
          <w:rFonts w:ascii="Times New Roman" w:hAnsi="Times New Roman" w:cs="Times New Roman"/>
          <w:sz w:val="28"/>
          <w:szCs w:val="28"/>
        </w:rPr>
        <w:t>150,1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11687" w:rsidRDefault="007D557F" w:rsidP="00C1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2019 году в сумме </w:t>
      </w:r>
      <w:r w:rsidR="00C11687">
        <w:rPr>
          <w:rFonts w:ascii="Times New Roman" w:hAnsi="Times New Roman" w:cs="Times New Roman"/>
          <w:sz w:val="28"/>
          <w:szCs w:val="28"/>
        </w:rPr>
        <w:t>61,4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11687">
        <w:rPr>
          <w:rFonts w:ascii="Times New Roman" w:hAnsi="Times New Roman" w:cs="Times New Roman"/>
          <w:sz w:val="28"/>
          <w:szCs w:val="28"/>
        </w:rPr>
        <w:t>105,9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C11687"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2018 года – 105,0 процента.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земельный налог поступил в бюджет в сумме </w:t>
      </w:r>
      <w:r w:rsidR="00C11687">
        <w:rPr>
          <w:rFonts w:ascii="Times New Roman" w:hAnsi="Times New Roman" w:cs="Times New Roman"/>
          <w:sz w:val="28"/>
          <w:szCs w:val="28"/>
        </w:rPr>
        <w:t>669,1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11687">
        <w:rPr>
          <w:rFonts w:ascii="Times New Roman" w:hAnsi="Times New Roman" w:cs="Times New Roman"/>
          <w:sz w:val="28"/>
          <w:szCs w:val="28"/>
        </w:rPr>
        <w:t>124,0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C11687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11687">
        <w:rPr>
          <w:rFonts w:ascii="Times New Roman" w:hAnsi="Times New Roman" w:cs="Times New Roman"/>
          <w:sz w:val="28"/>
          <w:szCs w:val="28"/>
        </w:rPr>
        <w:t>39,7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C11687">
        <w:rPr>
          <w:rFonts w:ascii="Times New Roman" w:hAnsi="Times New Roman" w:cs="Times New Roman"/>
          <w:sz w:val="28"/>
          <w:szCs w:val="28"/>
        </w:rPr>
        <w:t>133,8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D557F" w:rsidRDefault="007D557F" w:rsidP="007D557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 Неналоговые доходы бюджета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в бюджет поступило </w:t>
      </w:r>
      <w:r w:rsidR="00ED0A13">
        <w:rPr>
          <w:rFonts w:ascii="Times New Roman" w:hAnsi="Times New Roman" w:cs="Times New Roman"/>
          <w:sz w:val="28"/>
          <w:szCs w:val="28"/>
        </w:rPr>
        <w:t>1075,2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ED0A13">
        <w:rPr>
          <w:rFonts w:ascii="Times New Roman" w:hAnsi="Times New Roman" w:cs="Times New Roman"/>
          <w:sz w:val="28"/>
          <w:szCs w:val="28"/>
        </w:rPr>
        <w:t>104,0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снизился на </w:t>
      </w:r>
      <w:r w:rsidR="00ED0A13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ED0A13">
        <w:rPr>
          <w:rFonts w:ascii="Times New Roman" w:hAnsi="Times New Roman" w:cs="Times New Roman"/>
          <w:sz w:val="28"/>
          <w:szCs w:val="28"/>
        </w:rPr>
        <w:t>51,9</w:t>
      </w:r>
      <w:r>
        <w:rPr>
          <w:rFonts w:ascii="Times New Roman" w:hAnsi="Times New Roman" w:cs="Times New Roman"/>
          <w:sz w:val="28"/>
          <w:szCs w:val="28"/>
        </w:rPr>
        <w:t xml:space="preserve">%, что меньше уровня 2018 года </w:t>
      </w:r>
      <w:r w:rsidR="00ED0A13">
        <w:rPr>
          <w:rFonts w:ascii="Times New Roman" w:hAnsi="Times New Roman" w:cs="Times New Roman"/>
          <w:sz w:val="28"/>
          <w:szCs w:val="28"/>
        </w:rPr>
        <w:t xml:space="preserve">(56,6%)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D0A13">
        <w:rPr>
          <w:rFonts w:ascii="Times New Roman" w:hAnsi="Times New Roman" w:cs="Times New Roman"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ED0A13">
        <w:rPr>
          <w:rFonts w:ascii="Times New Roman" w:hAnsi="Times New Roman" w:cs="Times New Roman"/>
          <w:sz w:val="28"/>
          <w:szCs w:val="28"/>
        </w:rPr>
        <w:t>46,5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 или </w:t>
      </w:r>
      <w:r w:rsidR="00ED0A13">
        <w:rPr>
          <w:rFonts w:ascii="Times New Roman" w:hAnsi="Times New Roman" w:cs="Times New Roman"/>
          <w:sz w:val="28"/>
          <w:szCs w:val="28"/>
        </w:rPr>
        <w:t>на 6,6%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A13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уровня 2018 года.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ED0A13">
        <w:rPr>
          <w:rFonts w:ascii="Times New Roman" w:hAnsi="Times New Roman" w:cs="Times New Roman"/>
          <w:sz w:val="28"/>
          <w:szCs w:val="28"/>
        </w:rPr>
        <w:t xml:space="preserve"> сдачи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 в 2019 году составили </w:t>
      </w:r>
      <w:r w:rsidR="00ED0A13">
        <w:rPr>
          <w:rFonts w:ascii="Times New Roman" w:hAnsi="Times New Roman" w:cs="Times New Roman"/>
          <w:sz w:val="28"/>
          <w:szCs w:val="28"/>
        </w:rPr>
        <w:t>1028,7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ED0A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0A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плана. </w:t>
      </w:r>
    </w:p>
    <w:p w:rsidR="007D557F" w:rsidRDefault="007D557F" w:rsidP="007D557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в 2019 году первоначально были запланированы в доходной части бюджета в объеме  </w:t>
      </w:r>
      <w:r w:rsidR="00B012C0">
        <w:rPr>
          <w:rFonts w:ascii="Times New Roman" w:hAnsi="Times New Roman" w:cs="Times New Roman"/>
          <w:sz w:val="28"/>
          <w:szCs w:val="28"/>
        </w:rPr>
        <w:t>259,3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на </w:t>
      </w:r>
      <w:r w:rsidR="00B012C0">
        <w:rPr>
          <w:rFonts w:ascii="Times New Roman" w:hAnsi="Times New Roman" w:cs="Times New Roman"/>
          <w:sz w:val="28"/>
          <w:szCs w:val="28"/>
        </w:rPr>
        <w:t>24,0</w:t>
      </w:r>
      <w:r>
        <w:rPr>
          <w:rFonts w:ascii="Times New Roman" w:hAnsi="Times New Roman" w:cs="Times New Roman"/>
          <w:sz w:val="28"/>
          <w:szCs w:val="28"/>
        </w:rPr>
        <w:t xml:space="preserve">% и утверждены решением о бюджете в окончательной редакции в сумме </w:t>
      </w:r>
      <w:r w:rsidR="00B012C0">
        <w:rPr>
          <w:rFonts w:ascii="Times New Roman" w:hAnsi="Times New Roman" w:cs="Times New Roman"/>
          <w:sz w:val="28"/>
          <w:szCs w:val="28"/>
        </w:rPr>
        <w:t>321,6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B012C0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B012C0">
        <w:rPr>
          <w:rFonts w:ascii="Times New Roman" w:hAnsi="Times New Roman" w:cs="Times New Roman"/>
          <w:sz w:val="28"/>
          <w:szCs w:val="28"/>
        </w:rPr>
        <w:t>, или 321,5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уровню 2018 года общий объем безвозмездных поступлений увеличился на </w:t>
      </w:r>
      <w:r w:rsidR="00B012C0">
        <w:rPr>
          <w:rFonts w:ascii="Times New Roman" w:hAnsi="Times New Roman" w:cs="Times New Roman"/>
          <w:sz w:val="28"/>
          <w:szCs w:val="28"/>
        </w:rPr>
        <w:t>27,7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B012C0">
        <w:rPr>
          <w:rFonts w:ascii="Times New Roman" w:hAnsi="Times New Roman" w:cs="Times New Roman"/>
          <w:sz w:val="28"/>
          <w:szCs w:val="28"/>
        </w:rPr>
        <w:t>9,4</w:t>
      </w:r>
      <w:r>
        <w:rPr>
          <w:rFonts w:ascii="Times New Roman" w:hAnsi="Times New Roman" w:cs="Times New Roman"/>
          <w:sz w:val="28"/>
          <w:szCs w:val="28"/>
        </w:rPr>
        <w:t xml:space="preserve"> процента </w:t>
      </w:r>
    </w:p>
    <w:p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безвозмездных поступлений из бюджетов других уровней в общем объеме доходов поселения в 2019 году составила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13,4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13,0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в 2018 году. В структуре межбюджетных трансфертов дотации занимают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20,2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24,7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процента,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19,4%,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–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 процента.</w:t>
      </w:r>
    </w:p>
    <w:p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рублей, или 100,0 % планового объема, из них:</w:t>
      </w:r>
    </w:p>
    <w:p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бюджетной обеспеченности 100,0 % общего объема дотаций.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2C0" w:rsidRP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100,0 % планового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бюджет поселения на осуществление полномочий по первичному воинскому учету.</w:t>
      </w:r>
    </w:p>
    <w:p w:rsidR="00B012C0" w:rsidRDefault="00B012C0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735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62,3 тыс. рублей поступили на о</w:t>
      </w:r>
      <w:r w:rsidR="00735EB7" w:rsidRPr="00735EB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бустройство и восстановление воинских захоронений, находящихся в муниципальной собственности</w:t>
      </w:r>
      <w:r w:rsidR="00735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поступили в объеме </w:t>
      </w:r>
      <w:r w:rsidR="0073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735EB7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планового объема.</w:t>
      </w:r>
    </w:p>
    <w:p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2E9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 бюджета муниципального образования «</w:t>
      </w:r>
      <w:proofErr w:type="spellStart"/>
      <w:r w:rsidR="005E153B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 расходы утверждены в сумме </w:t>
      </w:r>
      <w:r w:rsidR="0083540E">
        <w:rPr>
          <w:rFonts w:ascii="Times New Roman" w:hAnsi="Times New Roman" w:cs="Times New Roman"/>
          <w:sz w:val="28"/>
          <w:szCs w:val="28"/>
        </w:rPr>
        <w:t>2517,8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83540E">
        <w:rPr>
          <w:rFonts w:ascii="Times New Roman" w:hAnsi="Times New Roman" w:cs="Times New Roman"/>
          <w:sz w:val="28"/>
          <w:szCs w:val="28"/>
        </w:rPr>
        <w:t>712,5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3540E">
        <w:rPr>
          <w:rFonts w:ascii="Times New Roman" w:hAnsi="Times New Roman" w:cs="Times New Roman"/>
          <w:sz w:val="28"/>
          <w:szCs w:val="28"/>
        </w:rPr>
        <w:t xml:space="preserve">39,5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Расходы бюджета исполнены в 2019 году в сумме </w:t>
      </w:r>
      <w:r w:rsidR="0083540E">
        <w:rPr>
          <w:rFonts w:ascii="Times New Roman" w:hAnsi="Times New Roman" w:cs="Times New Roman"/>
          <w:sz w:val="28"/>
          <w:szCs w:val="28"/>
        </w:rPr>
        <w:t>2517,7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100,0% к уточненным бюджетным ассигнованиям. К уровню 2018 года расходы </w:t>
      </w:r>
      <w:r w:rsidR="0083540E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83540E">
        <w:rPr>
          <w:rFonts w:ascii="Times New Roman" w:hAnsi="Times New Roman" w:cs="Times New Roman"/>
          <w:sz w:val="28"/>
          <w:szCs w:val="28"/>
        </w:rPr>
        <w:t>582,1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3540E">
        <w:rPr>
          <w:rFonts w:ascii="Times New Roman" w:hAnsi="Times New Roman" w:cs="Times New Roman"/>
          <w:sz w:val="28"/>
          <w:szCs w:val="28"/>
        </w:rPr>
        <w:t>30,1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D557F" w:rsidRDefault="007D557F" w:rsidP="007D55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за 2015 – 2019 годы представлена в таблице.</w:t>
      </w: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7D557F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7D557F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83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2517,7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B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B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130,1</w:t>
            </w:r>
          </w:p>
        </w:tc>
      </w:tr>
      <w:tr w:rsidR="007D557F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1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F90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F9075A" w:rsidP="00F90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7D557F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2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3175,4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2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2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118,9</w:t>
            </w:r>
          </w:p>
        </w:tc>
      </w:tr>
      <w:tr w:rsidR="007D557F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50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B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</w:tr>
      <w:tr w:rsidR="007D557F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50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2642,7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1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1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</w:tr>
    </w:tbl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таблице данные свидетельствуют, что в 2019  году отмечается </w:t>
      </w:r>
      <w:r w:rsidR="00031219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2018 года. В 201</w:t>
      </w:r>
      <w:r w:rsidR="00031219">
        <w:rPr>
          <w:rFonts w:ascii="Times New Roman" w:hAnsi="Times New Roman" w:cs="Times New Roman"/>
          <w:sz w:val="28"/>
          <w:szCs w:val="28"/>
        </w:rPr>
        <w:t>5 и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3121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отмечается самый низкий показатель – </w:t>
      </w:r>
      <w:r w:rsidR="00031219">
        <w:rPr>
          <w:rFonts w:ascii="Times New Roman" w:hAnsi="Times New Roman" w:cs="Times New Roman"/>
          <w:sz w:val="28"/>
          <w:szCs w:val="28"/>
        </w:rPr>
        <w:t>62,3% и 61,0%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219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5E1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в сумме </w:t>
      </w:r>
      <w:r w:rsidR="00031219">
        <w:rPr>
          <w:rFonts w:ascii="Times New Roman" w:eastAsia="Times New Roman" w:hAnsi="Times New Roman" w:cs="Times New Roman"/>
          <w:sz w:val="28"/>
          <w:szCs w:val="28"/>
          <w:lang w:eastAsia="ru-RU"/>
        </w:rPr>
        <w:t>2517,7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100,0 % плановых назначений.</w:t>
      </w:r>
    </w:p>
    <w:p w:rsidR="007D557F" w:rsidRDefault="007D557F" w:rsidP="007D557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2019 году в разрезе разделов классификации расходов представлен в таблице.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4"/>
        <w:gridCol w:w="1419"/>
        <w:gridCol w:w="1560"/>
        <w:gridCol w:w="1560"/>
        <w:gridCol w:w="1022"/>
      </w:tblGrid>
      <w:tr w:rsidR="007D557F" w:rsidTr="007D557F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2018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7D557F" w:rsidTr="007D557F">
        <w:trPr>
          <w:trHeight w:val="70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7D557F" w:rsidTr="007D557F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1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1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1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1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7D557F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1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1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1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1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1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1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2517,7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7D557F" w:rsidRDefault="007D557F" w:rsidP="007D55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по разделам исполнены на 100,0 % годовых назначений</w:t>
      </w:r>
      <w:r w:rsidR="000312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национальной экономики - 99,9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833EF5">
        <w:rPr>
          <w:rFonts w:ascii="Times New Roman" w:eastAsia="Times New Roman" w:hAnsi="Times New Roman" w:cs="Times New Roman"/>
          <w:sz w:val="28"/>
          <w:szCs w:val="28"/>
          <w:lang w:eastAsia="ru-RU"/>
        </w:rPr>
        <w:t>57,6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833EF5">
        <w:rPr>
          <w:rFonts w:ascii="Times New Roman" w:eastAsia="Times New Roman" w:hAnsi="Times New Roman" w:cs="Times New Roman"/>
          <w:sz w:val="28"/>
          <w:szCs w:val="28"/>
          <w:lang w:eastAsia="ru-RU"/>
        </w:rPr>
        <w:t>1449,9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010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3DE"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главы исполнительно-распорядительного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472,1 тыс. рублей;</w:t>
      </w:r>
    </w:p>
    <w:p w:rsidR="008563DE" w:rsidRDefault="008563DE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подразделу 01 04 функционирование администрации составили 927,8 тыс. рублей;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внутреннему и внешнему финансовому контролю в сумме 10,0 тыс. рублей.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0107 расходы направлены на обеспечение проведения выборов  в сумме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20,0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  <w:r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:rsidR="008563DE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раздела 03 «Национальная безопасность и правоохранительная деятельность» составили 0,3 %, что в абсолютном выражении составило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04 «Национальная экономика» расходы составили  4,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 абсолютном выражении составило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направлены по подразделу 04</w:t>
      </w:r>
      <w:r w:rsidR="007813F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813F4" w:rsidRPr="007813F4">
        <w:rPr>
          <w:rFonts w:ascii="Times New Roman" w:hAnsi="Times New Roman" w:cs="Times New Roman"/>
          <w:sz w:val="28"/>
          <w:szCs w:val="28"/>
        </w:rPr>
        <w:t>Другие вопросы в области национальной   экономики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813F4" w:rsidRPr="007813F4">
        <w:rPr>
          <w:rFonts w:ascii="Times New Roman" w:hAnsi="Times New Roman" w:cs="Times New Roman"/>
          <w:sz w:val="28"/>
          <w:szCs w:val="28"/>
        </w:rPr>
        <w:t>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 w:rsidR="007813F4"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7813F4">
        <w:rPr>
          <w:rFonts w:ascii="Times New Roman" w:eastAsia="Times New Roman" w:hAnsi="Times New Roman" w:cs="Times New Roman"/>
          <w:sz w:val="28"/>
          <w:szCs w:val="28"/>
          <w:lang w:eastAsia="ru-RU"/>
        </w:rPr>
        <w:t>730,1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100,0 % плановых назначений. Удельный вес расходов в структуре общих расходов бюджета поселения по данному разделу составил </w:t>
      </w:r>
      <w:r w:rsidR="007813F4">
        <w:rPr>
          <w:rFonts w:ascii="Times New Roman" w:eastAsia="Times New Roman" w:hAnsi="Times New Roman" w:cs="Times New Roman"/>
          <w:sz w:val="28"/>
          <w:szCs w:val="28"/>
          <w:lang w:eastAsia="ru-RU"/>
        </w:rPr>
        <w:t>29,0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подразделу 05 03 «Благоустройство» расходы составили </w:t>
      </w:r>
      <w:r w:rsidR="007813F4">
        <w:rPr>
          <w:rFonts w:ascii="Times New Roman" w:hAnsi="Times New Roman" w:cs="Times New Roman"/>
          <w:sz w:val="28"/>
          <w:szCs w:val="28"/>
        </w:rPr>
        <w:t>730,1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Средства направлены на</w:t>
      </w:r>
      <w:r w:rsidR="007813F4" w:rsidRPr="007813F4">
        <w:rPr>
          <w:rFonts w:ascii="Times New Roman" w:hAnsi="Times New Roman" w:cs="Times New Roman"/>
          <w:sz w:val="28"/>
          <w:szCs w:val="28"/>
        </w:rPr>
        <w:t xml:space="preserve"> </w:t>
      </w:r>
      <w:r w:rsidR="007813F4">
        <w:rPr>
          <w:rFonts w:ascii="Times New Roman" w:hAnsi="Times New Roman" w:cs="Times New Roman"/>
          <w:sz w:val="28"/>
          <w:szCs w:val="28"/>
        </w:rPr>
        <w:t>о</w:t>
      </w:r>
      <w:r w:rsidR="007813F4" w:rsidRPr="007813F4">
        <w:rPr>
          <w:rFonts w:ascii="Times New Roman" w:hAnsi="Times New Roman" w:cs="Times New Roman"/>
          <w:sz w:val="28"/>
          <w:szCs w:val="28"/>
        </w:rPr>
        <w:t>бустройство и восстановление воинских захоронений, находящихся в муниципальной собственности</w:t>
      </w:r>
      <w:r w:rsidR="007813F4"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07 «Образование»  средства в сумме </w:t>
      </w:r>
      <w:r w:rsidR="00757E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 тыс. рублей направлены на организацию и осуществление мероприятий по работе с детьми и молодежью в поселении.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757ED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,0 тыс. рублей. Исполнение расходов за 2019 год сложилось в размере 100,0% к плановым значениям. В общем объеме бюджета доля расходов по разделу составила 0,</w:t>
      </w:r>
      <w:r w:rsidR="00757E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«Культура», расходы направлены на мероприятия по охране, сохранению и популяризации культурного наследия (памятников).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10 «Социальная политика» расходы представлены в сумме </w:t>
      </w:r>
      <w:r w:rsidR="00757EDF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757EDF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% всех расходов. Средства направлены </w:t>
      </w:r>
      <w:r w:rsidR="00757EDF">
        <w:rPr>
          <w:rFonts w:ascii="Times New Roman" w:hAnsi="Times New Roman" w:cs="Times New Roman"/>
          <w:sz w:val="28"/>
          <w:szCs w:val="28"/>
        </w:rPr>
        <w:t>по подразделу 10 01 «Пенсионное обеспечение»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11 «Физическая культура и спорт» расходы бюджета утверждены в объеме </w:t>
      </w:r>
      <w:r w:rsidR="00757E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исполнены 100,0 процентов к плановым значениям. Средства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реализацию переданных полномочий по решению отдельных вопросов местного значения в соответствии с заключенными соглашениями по обеспечению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:rsidR="007D557F" w:rsidRDefault="007D557F" w:rsidP="007D557F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65D">
        <w:rPr>
          <w:rFonts w:ascii="Times New Roman" w:hAnsi="Times New Roman" w:cs="Times New Roman"/>
          <w:b/>
          <w:sz w:val="28"/>
          <w:szCs w:val="28"/>
        </w:rPr>
        <w:t>Анализ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4165D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2019 год, представлена информация о результатах рассмотрения  итогов реализации муниципальн</w:t>
      </w:r>
      <w:r w:rsidR="00A4165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на предмет эффективности и целесообразности продолжения </w:t>
      </w:r>
      <w:r w:rsidR="005D1DE8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Pr="00A416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proofErr w:type="spellStart"/>
      <w:r w:rsidR="007A279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муниципального образования </w:t>
      </w:r>
      <w:proofErr w:type="spellStart"/>
      <w:r w:rsidR="007A279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2019 год и на плановый период 2020 и 2021 годов</w:t>
      </w:r>
      <w:r w:rsidR="00A416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A27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муниципального образования </w:t>
      </w:r>
      <w:r w:rsidRPr="00A4165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7A2798" w:rsidRPr="00A4165D">
        <w:rPr>
          <w:rFonts w:ascii="Times New Roman" w:eastAsia="Calibri" w:hAnsi="Times New Roman" w:cs="Times New Roman"/>
          <w:sz w:val="28"/>
          <w:szCs w:val="28"/>
        </w:rPr>
        <w:t>Рековичское</w:t>
      </w:r>
      <w:proofErr w:type="spellEnd"/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</w:t>
      </w:r>
      <w:r w:rsidR="007A2798" w:rsidRPr="00A416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объем финансирования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2019 год утвержден в сумме </w:t>
      </w:r>
      <w:r w:rsidR="00F318D1">
        <w:rPr>
          <w:rFonts w:ascii="Times New Roman" w:hAnsi="Times New Roman" w:cs="Times New Roman"/>
          <w:sz w:val="28"/>
          <w:szCs w:val="28"/>
        </w:rPr>
        <w:t>2497,</w:t>
      </w:r>
      <w:r w:rsidR="00E32F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A2798" w:rsidRDefault="007D557F" w:rsidP="007D557F">
      <w:pPr>
        <w:spacing w:after="0"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A2798" w:rsidRDefault="007A2798" w:rsidP="007D557F">
      <w:pPr>
        <w:spacing w:after="0"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2798" w:rsidRDefault="007A2798" w:rsidP="007D557F">
      <w:pPr>
        <w:spacing w:after="0"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2798" w:rsidRDefault="007A2798" w:rsidP="007D557F">
      <w:pPr>
        <w:spacing w:after="0"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2798" w:rsidRDefault="007A2798" w:rsidP="007D557F">
      <w:pPr>
        <w:spacing w:after="0"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2798" w:rsidRDefault="007A2798" w:rsidP="007D557F">
      <w:pPr>
        <w:spacing w:after="0"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557F" w:rsidRDefault="007D557F" w:rsidP="007D557F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2"/>
        <w:gridCol w:w="1547"/>
        <w:gridCol w:w="1407"/>
        <w:gridCol w:w="1406"/>
        <w:gridCol w:w="912"/>
        <w:gridCol w:w="919"/>
      </w:tblGrid>
      <w:tr w:rsidR="007D557F" w:rsidTr="007A2798">
        <w:trPr>
          <w:cantSplit/>
          <w:trHeight w:val="300"/>
          <w:tblHeader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2019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Уточнено 2019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2019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7D557F" w:rsidTr="007A2798">
        <w:trPr>
          <w:cantSplit/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 w:rsidP="007575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отдельных полномочий муниципального образования «</w:t>
            </w:r>
            <w:proofErr w:type="spellStart"/>
            <w:r w:rsidR="007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Рековичское</w:t>
            </w:r>
            <w:proofErr w:type="spellEnd"/>
            <w:r w:rsidR="007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поселение» на 2019 год и на плановый период 2020 и 2021 годов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F318D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1793,3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2497,8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2497,7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D557F" w:rsidTr="007A2798">
        <w:trPr>
          <w:cantSplit/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F318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7D557F" w:rsidTr="007A2798">
        <w:trPr>
          <w:cantSplit/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F318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2356,2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2356,1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7D557F" w:rsidTr="007A2798">
        <w:trPr>
          <w:cantSplit/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F318D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D557F" w:rsidTr="007A2798">
        <w:trPr>
          <w:cantSplit/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F318D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1805,3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F31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2517,8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F31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2517,7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производилась в соответствии с порядк</w:t>
      </w:r>
      <w:r w:rsidR="009E6AD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</w:t>
      </w:r>
      <w:proofErr w:type="spellStart"/>
      <w:r w:rsidR="007A279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</w:t>
      </w:r>
      <w:r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7A2798">
        <w:rPr>
          <w:rFonts w:ascii="Times New Roman" w:eastAsia="Calibri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утверждена постановлением </w:t>
      </w:r>
      <w:proofErr w:type="spellStart"/>
      <w:r w:rsidR="007A2798">
        <w:rPr>
          <w:rFonts w:ascii="Times New Roman" w:eastAsia="Calibri" w:hAnsi="Times New Roman" w:cs="Times New Roman"/>
          <w:bCs/>
          <w:sz w:val="28"/>
          <w:szCs w:val="28"/>
        </w:rPr>
        <w:t>Рековичской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администрации от </w:t>
      </w:r>
      <w:r w:rsidRPr="00541858">
        <w:rPr>
          <w:rFonts w:ascii="Times New Roman" w:eastAsia="Calibri" w:hAnsi="Times New Roman" w:cs="Times New Roman"/>
          <w:sz w:val="28"/>
          <w:szCs w:val="28"/>
        </w:rPr>
        <w:t>2</w:t>
      </w:r>
      <w:r w:rsidR="00541858" w:rsidRPr="00541858">
        <w:rPr>
          <w:rFonts w:ascii="Times New Roman" w:eastAsia="Calibri" w:hAnsi="Times New Roman" w:cs="Times New Roman"/>
          <w:sz w:val="28"/>
          <w:szCs w:val="28"/>
        </w:rPr>
        <w:t>7</w:t>
      </w:r>
      <w:r w:rsidRPr="00541858">
        <w:rPr>
          <w:rFonts w:ascii="Times New Roman" w:eastAsia="Calibri" w:hAnsi="Times New Roman" w:cs="Times New Roman"/>
          <w:sz w:val="28"/>
          <w:szCs w:val="28"/>
        </w:rPr>
        <w:t xml:space="preserve">.12.2018 года № </w:t>
      </w:r>
      <w:r w:rsidR="00541858" w:rsidRPr="00541858">
        <w:rPr>
          <w:rFonts w:ascii="Times New Roman" w:eastAsia="Calibri" w:hAnsi="Times New Roman" w:cs="Times New Roman"/>
          <w:sz w:val="28"/>
          <w:szCs w:val="28"/>
        </w:rPr>
        <w:t>4</w:t>
      </w:r>
      <w:r w:rsidRPr="00541858">
        <w:rPr>
          <w:rFonts w:ascii="Times New Roman" w:eastAsia="Calibri" w:hAnsi="Times New Roman" w:cs="Times New Roman"/>
          <w:sz w:val="28"/>
          <w:szCs w:val="28"/>
        </w:rPr>
        <w:t>8</w:t>
      </w:r>
      <w:r w:rsidRPr="0054185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исполнитель: </w:t>
      </w:r>
      <w:proofErr w:type="spellStart"/>
      <w:r w:rsidR="007A2798">
        <w:rPr>
          <w:rFonts w:ascii="Times New Roman" w:eastAsia="Calibri" w:hAnsi="Times New Roman" w:cs="Times New Roman"/>
          <w:sz w:val="28"/>
          <w:szCs w:val="28"/>
        </w:rPr>
        <w:t>Рековичская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:rsidR="007D557F" w:rsidRDefault="007D557F" w:rsidP="007D55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программы</w:t>
      </w:r>
      <w:r>
        <w:rPr>
          <w:rStyle w:val="a7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</w:t>
      </w:r>
      <w:r w:rsidR="009E6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7F" w:rsidRDefault="007D557F" w:rsidP="007A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7A2798">
        <w:rPr>
          <w:rFonts w:ascii="Times New Roman" w:eastAsia="Calibri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выше плановой,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где N - число показателей (</w:t>
      </w:r>
      <w:r w:rsidRPr="009E6AD6">
        <w:rPr>
          <w:rFonts w:ascii="Times New Roman" w:eastAsia="Calibri" w:hAnsi="Times New Roman" w:cs="Times New Roman"/>
          <w:sz w:val="28"/>
          <w:szCs w:val="28"/>
        </w:rPr>
        <w:t>индикаторов), а R -  итоговая оценка состояния индикатора</w:t>
      </w:r>
      <w:r w:rsidRPr="009E6AD6">
        <w:rPr>
          <w:rFonts w:ascii="Times New Roman" w:hAnsi="Times New Roman" w:cs="Times New Roman"/>
          <w:sz w:val="28"/>
          <w:szCs w:val="28"/>
        </w:rPr>
        <w:t xml:space="preserve"> </w:t>
      </w:r>
      <w:r w:rsidRPr="009E6AD6">
        <w:rPr>
          <w:rFonts w:ascii="Times New Roman" w:eastAsia="Calibri" w:hAnsi="Times New Roman" w:cs="Times New Roman"/>
          <w:sz w:val="28"/>
          <w:szCs w:val="28"/>
        </w:rPr>
        <w:t>N=</w:t>
      </w:r>
      <w:r w:rsidR="009E6AD6" w:rsidRPr="009E6AD6">
        <w:rPr>
          <w:rFonts w:ascii="Times New Roman" w:eastAsia="Calibri" w:hAnsi="Times New Roman" w:cs="Times New Roman"/>
          <w:sz w:val="28"/>
          <w:szCs w:val="28"/>
        </w:rPr>
        <w:t>7</w:t>
      </w:r>
      <w:r w:rsidRPr="009E6AD6">
        <w:rPr>
          <w:rFonts w:ascii="Times New Roman" w:hAnsi="Times New Roman" w:cs="Times New Roman"/>
          <w:sz w:val="28"/>
          <w:szCs w:val="28"/>
        </w:rPr>
        <w:t xml:space="preserve">; </w:t>
      </w:r>
      <w:r w:rsidRPr="009E6AD6">
        <w:rPr>
          <w:rFonts w:ascii="Times New Roman" w:eastAsia="Calibri" w:hAnsi="Times New Roman" w:cs="Times New Roman"/>
          <w:sz w:val="28"/>
          <w:szCs w:val="28"/>
        </w:rPr>
        <w:t>R=1</w:t>
      </w:r>
      <w:r w:rsidR="009E6AD6" w:rsidRPr="009E6AD6">
        <w:rPr>
          <w:rFonts w:ascii="Times New Roman" w:eastAsia="Calibri" w:hAnsi="Times New Roman" w:cs="Times New Roman"/>
          <w:sz w:val="28"/>
          <w:szCs w:val="28"/>
        </w:rPr>
        <w:t>0</w:t>
      </w:r>
      <w:r w:rsidRPr="009E6AD6">
        <w:rPr>
          <w:rFonts w:ascii="Times New Roman" w:hAnsi="Times New Roman" w:cs="Times New Roman"/>
          <w:sz w:val="28"/>
          <w:szCs w:val="28"/>
        </w:rPr>
        <w:t xml:space="preserve">;  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R (1</w:t>
      </w:r>
      <w:r w:rsidR="009E6AD6" w:rsidRPr="009E6AD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)&gt; N (</w:t>
      </w:r>
      <w:r w:rsidR="009E6AD6" w:rsidRPr="009E6AD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9E6AD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признается целесообразной. </w:t>
      </w:r>
    </w:p>
    <w:p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профицита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бюджета и источников финансирования дефицита бюджета.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 </w:t>
      </w:r>
      <w:proofErr w:type="spellStart"/>
      <w:r w:rsidR="007A279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первоначально утвержден сбалансированным по доходам и расходам.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CD1122">
        <w:rPr>
          <w:rFonts w:ascii="Times New Roman" w:hAnsi="Times New Roman" w:cs="Times New Roman"/>
          <w:sz w:val="28"/>
          <w:szCs w:val="28"/>
        </w:rPr>
        <w:t>в сумме 318,4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исполнения бюджета за 2019 год сложился дефицит в сумме </w:t>
      </w:r>
      <w:r w:rsidR="00CD1122">
        <w:rPr>
          <w:rFonts w:ascii="Times New Roman" w:hAnsi="Times New Roman" w:cs="Times New Roman"/>
          <w:sz w:val="28"/>
          <w:szCs w:val="28"/>
        </w:rPr>
        <w:t>123,6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 бюджета.</w:t>
      </w:r>
    </w:p>
    <w:p w:rsidR="007D557F" w:rsidRDefault="007D557F" w:rsidP="007D5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01.01.2019 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CD1122">
        <w:rPr>
          <w:rFonts w:ascii="Times New Roman" w:hAnsi="Times New Roman" w:cs="Times New Roman"/>
          <w:sz w:val="28"/>
          <w:szCs w:val="28"/>
        </w:rPr>
        <w:t>318,4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01.01.2020 года – </w:t>
      </w:r>
      <w:r>
        <w:rPr>
          <w:rFonts w:ascii="Times New Roman" w:hAnsi="Times New Roman" w:cs="Times New Roman"/>
          <w:sz w:val="28"/>
          <w:szCs w:val="28"/>
        </w:rPr>
        <w:br/>
      </w:r>
      <w:r w:rsidR="00CD1122">
        <w:rPr>
          <w:rFonts w:ascii="Times New Roman" w:hAnsi="Times New Roman" w:cs="Times New Roman"/>
          <w:sz w:val="28"/>
          <w:szCs w:val="28"/>
        </w:rPr>
        <w:t>194,8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022CB" w:rsidRDefault="00E022CB" w:rsidP="007D5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состояния внутреннего долга муниципального образования.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CD1122">
        <w:rPr>
          <w:rFonts w:ascii="Times New Roman" w:hAnsi="Times New Roman" w:cs="Times New Roman"/>
          <w:sz w:val="28"/>
          <w:szCs w:val="28"/>
        </w:rPr>
        <w:t>18 решения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067EB2">
        <w:rPr>
          <w:rFonts w:ascii="Times New Roman" w:hAnsi="Times New Roman" w:cs="Times New Roman"/>
          <w:spacing w:val="-6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«О бюджете муниципального образования </w:t>
      </w:r>
      <w:proofErr w:type="spellStart"/>
      <w:r w:rsidR="00067EB2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2019 год и на плановый период 2020 и 2021 годов» показатель верхнего предела муниципального внутреннего долга на 1 января 2020 года утвержден с нулевым значением. </w:t>
      </w:r>
      <w:r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2019 году не производились, муниципальные гарантии не предоставлялись.</w:t>
      </w:r>
    </w:p>
    <w:p w:rsidR="00E022CB" w:rsidRDefault="00E022CB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067EB2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сформирован в соответствии со структурой и параметрами, которые применялись при утверждении бюджета на 2019 год.</w:t>
      </w:r>
    </w:p>
    <w:p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отчет содержит решение об утверждении бюджета, состоящее из 5 следующих приложений к решению:</w:t>
      </w:r>
    </w:p>
    <w:p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:rsidR="007D557F" w:rsidRDefault="007D557F" w:rsidP="007D557F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:rsidR="007D557F" w:rsidRDefault="007D557F" w:rsidP="007D557F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на 2019 год и на плановый период 2020 и 2021 годов. </w:t>
      </w:r>
    </w:p>
    <w:p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4FB3" w:rsidRDefault="007D557F" w:rsidP="00FF4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proofErr w:type="spellStart"/>
      <w:r w:rsidR="00510E2D">
        <w:rPr>
          <w:rFonts w:ascii="Times New Roman" w:hAnsi="Times New Roman" w:cs="Times New Roman"/>
          <w:snapToGrid w:val="0"/>
          <w:spacing w:val="-6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510E2D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на плановый период 2020 и 2021 годов»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proofErr w:type="spellStart"/>
      <w:r w:rsidR="00510E2D">
        <w:rPr>
          <w:rFonts w:ascii="Times New Roman" w:hAnsi="Times New Roman" w:cs="Times New Roman"/>
          <w:snapToGrid w:val="0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сельской администрации на 2019 год в сумме </w:t>
      </w:r>
      <w:r w:rsidR="00F477EC">
        <w:rPr>
          <w:rFonts w:ascii="Times New Roman" w:hAnsi="Times New Roman" w:cs="Times New Roman"/>
          <w:snapToGrid w:val="0"/>
          <w:sz w:val="28"/>
          <w:szCs w:val="28"/>
        </w:rPr>
        <w:t xml:space="preserve">10,0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тыс. рублей, что не противоречит требованиям статьи 81 Бюджетного кодекса Российской Федерации. </w:t>
      </w:r>
      <w:r w:rsidR="00FF4FB3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востребованы и в конце года перераспределены на нужды поселения.</w:t>
      </w:r>
    </w:p>
    <w:p w:rsidR="00E022CB" w:rsidRDefault="00E022CB" w:rsidP="00FF4F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557F" w:rsidRDefault="00614E79" w:rsidP="00FF4FB3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8. </w:t>
      </w:r>
      <w:r w:rsidR="007D55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103F53" w:rsidRDefault="00103F53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DB4" w:rsidRDefault="009D7DB4" w:rsidP="009D7DB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2019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83369A" w:rsidRDefault="0083369A" w:rsidP="0083369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на 2019 год в окончательной редакции утвержден по доходам в объеме  2199,4 тыс. рублей, по расходам в объеме  2517,8 тыс. рублей, дефицит бюджета утвержден в объеме 318,4 тыс. рублей.</w:t>
      </w:r>
    </w:p>
    <w:p w:rsidR="0083369A" w:rsidRDefault="0083369A" w:rsidP="0083369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доходная часть бюджета исполнена в сумме 2394,1 тыс. рублей, или 108,8% плановых назначений отчетного периода.</w:t>
      </w:r>
    </w:p>
    <w:p w:rsidR="0083369A" w:rsidRDefault="0083369A" w:rsidP="0083369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в 2019 году составили 2157,7 тыс. рублей, плановые назначения исполнены на 100,0 процента. </w:t>
      </w:r>
    </w:p>
    <w:p w:rsidR="0083369A" w:rsidRDefault="0083369A" w:rsidP="0083369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2019 году  фактически  дефицит сложился в объеме 123,6 тыс. рублей.</w:t>
      </w:r>
    </w:p>
    <w:p w:rsidR="00B42071" w:rsidRDefault="00B42071" w:rsidP="00B42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налоговые доходы в бюджет поступили в сумме 997,4 тыс. рублей, или 118,1% уточненного плана. В бюджет  сверх плана поступило   153,1 тыс. рублей налоговых платежей.</w:t>
      </w:r>
    </w:p>
    <w:p w:rsidR="008D4ACD" w:rsidRDefault="00B42071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2019 год неналоговые доходы в бюджет поступили в сумме 1075,2 тыс. рублей. Уточненный годовой план исполнен на 104,0 процента.</w:t>
      </w:r>
    </w:p>
    <w:p w:rsidR="00584CA5" w:rsidRDefault="00584CA5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7D557F" w:rsidRDefault="007D557F" w:rsidP="007D557F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муниципального образования «</w:t>
      </w:r>
      <w:proofErr w:type="spellStart"/>
      <w:r w:rsidR="009F7DA4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2019 год в </w:t>
      </w:r>
      <w:proofErr w:type="spellStart"/>
      <w:r w:rsidR="009F7DA4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муниципального образования «</w:t>
      </w:r>
      <w:r w:rsidR="009F7DA4">
        <w:rPr>
          <w:rFonts w:ascii="Times New Roman" w:hAnsi="Times New Roman" w:cs="Times New Roman"/>
          <w:sz w:val="28"/>
          <w:szCs w:val="28"/>
        </w:rPr>
        <w:t>Рековичское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2019 год.</w:t>
      </w:r>
    </w:p>
    <w:p w:rsidR="00454433" w:rsidRDefault="00B003DF" w:rsidP="00454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43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54433" w:rsidRPr="00454433">
        <w:rPr>
          <w:rFonts w:ascii="Times New Roman" w:hAnsi="Times New Roman" w:cs="Times New Roman"/>
          <w:sz w:val="28"/>
          <w:szCs w:val="28"/>
        </w:rPr>
        <w:t>А</w:t>
      </w:r>
      <w:r w:rsidR="00454433">
        <w:rPr>
          <w:rFonts w:ascii="Times New Roman" w:hAnsi="Times New Roman" w:cs="Times New Roman"/>
          <w:sz w:val="28"/>
          <w:szCs w:val="28"/>
        </w:rPr>
        <w:t>ктивизировать работу главных администраторов доходов по обеспечению зачисления в бюджет налоговых и неналоговых доходов не ниже планируемых объемов и производить корректировку плановых объемов, по которым поступления превышают плановые назначения.</w:t>
      </w:r>
    </w:p>
    <w:p w:rsidR="007D557F" w:rsidRDefault="007D557F" w:rsidP="007D557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7F" w:rsidRDefault="007D557F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52" w:rsidRDefault="00FC2352"/>
    <w:sectPr w:rsidR="00FC2352" w:rsidSect="00D81AF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85" w:rsidRDefault="00FE5885" w:rsidP="00D81AF4">
      <w:pPr>
        <w:spacing w:after="0" w:line="240" w:lineRule="auto"/>
      </w:pPr>
      <w:r>
        <w:separator/>
      </w:r>
    </w:p>
  </w:endnote>
  <w:endnote w:type="continuationSeparator" w:id="0">
    <w:p w:rsidR="00FE5885" w:rsidRDefault="00FE5885" w:rsidP="00D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85" w:rsidRDefault="00FE5885" w:rsidP="00D81AF4">
      <w:pPr>
        <w:spacing w:after="0" w:line="240" w:lineRule="auto"/>
      </w:pPr>
      <w:r>
        <w:separator/>
      </w:r>
    </w:p>
  </w:footnote>
  <w:footnote w:type="continuationSeparator" w:id="0">
    <w:p w:rsidR="00FE5885" w:rsidRDefault="00FE5885" w:rsidP="00D8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9921"/>
      <w:docPartObj>
        <w:docPartGallery w:val="Page Numbers (Top of Page)"/>
        <w:docPartUnique/>
      </w:docPartObj>
    </w:sdtPr>
    <w:sdtContent>
      <w:p w:rsidR="00F318D1" w:rsidRDefault="0086575A">
        <w:pPr>
          <w:pStyle w:val="a8"/>
          <w:jc w:val="center"/>
        </w:pPr>
        <w:fldSimple w:instr=" PAGE   \* MERGEFORMAT ">
          <w:r w:rsidR="00757560">
            <w:rPr>
              <w:noProof/>
            </w:rPr>
            <w:t>9</w:t>
          </w:r>
        </w:fldSimple>
      </w:p>
    </w:sdtContent>
  </w:sdt>
  <w:p w:rsidR="00F318D1" w:rsidRDefault="00F318D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D557F"/>
    <w:rsid w:val="00005AFE"/>
    <w:rsid w:val="00015BB8"/>
    <w:rsid w:val="00031219"/>
    <w:rsid w:val="000328A2"/>
    <w:rsid w:val="00065981"/>
    <w:rsid w:val="00067EB2"/>
    <w:rsid w:val="0007295E"/>
    <w:rsid w:val="000913D3"/>
    <w:rsid w:val="00103F53"/>
    <w:rsid w:val="00105BD8"/>
    <w:rsid w:val="001125EF"/>
    <w:rsid w:val="00123000"/>
    <w:rsid w:val="001604A6"/>
    <w:rsid w:val="001617F4"/>
    <w:rsid w:val="002269CC"/>
    <w:rsid w:val="00253345"/>
    <w:rsid w:val="00274524"/>
    <w:rsid w:val="002B12E9"/>
    <w:rsid w:val="003619F7"/>
    <w:rsid w:val="003E5E67"/>
    <w:rsid w:val="00401CD9"/>
    <w:rsid w:val="00454433"/>
    <w:rsid w:val="004A181C"/>
    <w:rsid w:val="004D7F34"/>
    <w:rsid w:val="00506F2A"/>
    <w:rsid w:val="00510E2D"/>
    <w:rsid w:val="00541858"/>
    <w:rsid w:val="00584CA5"/>
    <w:rsid w:val="005D1DE8"/>
    <w:rsid w:val="005E153B"/>
    <w:rsid w:val="00614E79"/>
    <w:rsid w:val="006163F6"/>
    <w:rsid w:val="00680206"/>
    <w:rsid w:val="006966A0"/>
    <w:rsid w:val="00735EB7"/>
    <w:rsid w:val="00757560"/>
    <w:rsid w:val="00757EDF"/>
    <w:rsid w:val="007813F4"/>
    <w:rsid w:val="007A18ED"/>
    <w:rsid w:val="007A2798"/>
    <w:rsid w:val="007C4F8C"/>
    <w:rsid w:val="007C7FBA"/>
    <w:rsid w:val="007D557F"/>
    <w:rsid w:val="0083369A"/>
    <w:rsid w:val="00833EF5"/>
    <w:rsid w:val="0083540E"/>
    <w:rsid w:val="008374D8"/>
    <w:rsid w:val="00845B39"/>
    <w:rsid w:val="008563DE"/>
    <w:rsid w:val="0086575A"/>
    <w:rsid w:val="00890C1E"/>
    <w:rsid w:val="008D4ACD"/>
    <w:rsid w:val="0091671F"/>
    <w:rsid w:val="009315E6"/>
    <w:rsid w:val="00935DF6"/>
    <w:rsid w:val="0094000E"/>
    <w:rsid w:val="0096796E"/>
    <w:rsid w:val="009D7DB4"/>
    <w:rsid w:val="009E65D9"/>
    <w:rsid w:val="009E6AD6"/>
    <w:rsid w:val="009F7DA4"/>
    <w:rsid w:val="00A136F9"/>
    <w:rsid w:val="00A4165D"/>
    <w:rsid w:val="00B003DF"/>
    <w:rsid w:val="00B012C0"/>
    <w:rsid w:val="00B06B57"/>
    <w:rsid w:val="00B42071"/>
    <w:rsid w:val="00B87ABA"/>
    <w:rsid w:val="00BA1913"/>
    <w:rsid w:val="00BB2150"/>
    <w:rsid w:val="00BF2350"/>
    <w:rsid w:val="00C112A5"/>
    <w:rsid w:val="00C11687"/>
    <w:rsid w:val="00C20222"/>
    <w:rsid w:val="00C20D1B"/>
    <w:rsid w:val="00C509BF"/>
    <w:rsid w:val="00CA43FB"/>
    <w:rsid w:val="00CB6009"/>
    <w:rsid w:val="00CB6C9C"/>
    <w:rsid w:val="00CD1122"/>
    <w:rsid w:val="00CD2C3A"/>
    <w:rsid w:val="00CE7C4B"/>
    <w:rsid w:val="00CF5D47"/>
    <w:rsid w:val="00D016E4"/>
    <w:rsid w:val="00D06FCD"/>
    <w:rsid w:val="00D64E15"/>
    <w:rsid w:val="00D757A4"/>
    <w:rsid w:val="00D81AF4"/>
    <w:rsid w:val="00D86C7F"/>
    <w:rsid w:val="00DE73E3"/>
    <w:rsid w:val="00E01BDA"/>
    <w:rsid w:val="00E022CB"/>
    <w:rsid w:val="00E32F6A"/>
    <w:rsid w:val="00E676DB"/>
    <w:rsid w:val="00ED0A13"/>
    <w:rsid w:val="00ED4EB9"/>
    <w:rsid w:val="00F02B7A"/>
    <w:rsid w:val="00F318D1"/>
    <w:rsid w:val="00F477EC"/>
    <w:rsid w:val="00F9075A"/>
    <w:rsid w:val="00F94923"/>
    <w:rsid w:val="00FC2352"/>
    <w:rsid w:val="00FD72A4"/>
    <w:rsid w:val="00FE5885"/>
    <w:rsid w:val="00FF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7D557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7D55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7D557F"/>
  </w:style>
  <w:style w:type="paragraph" w:styleId="2">
    <w:name w:val="Body Text Indent 2"/>
    <w:basedOn w:val="a"/>
    <w:link w:val="20"/>
    <w:uiPriority w:val="99"/>
    <w:semiHidden/>
    <w:unhideWhenUsed/>
    <w:rsid w:val="007D55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57F"/>
  </w:style>
  <w:style w:type="paragraph" w:styleId="a5">
    <w:name w:val="List Paragraph"/>
    <w:basedOn w:val="a"/>
    <w:uiPriority w:val="34"/>
    <w:qFormat/>
    <w:rsid w:val="007D557F"/>
    <w:pPr>
      <w:ind w:left="720"/>
      <w:contextualSpacing/>
    </w:pPr>
  </w:style>
  <w:style w:type="paragraph" w:customStyle="1" w:styleId="ConsPlusNormal">
    <w:name w:val="ConsPlusNormal"/>
    <w:rsid w:val="007D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7D557F"/>
    <w:rPr>
      <w:i/>
      <w:iCs/>
    </w:rPr>
  </w:style>
  <w:style w:type="paragraph" w:styleId="a8">
    <w:name w:val="header"/>
    <w:basedOn w:val="a"/>
    <w:link w:val="a9"/>
    <w:uiPriority w:val="99"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AF4"/>
  </w:style>
  <w:style w:type="paragraph" w:styleId="aa">
    <w:name w:val="footer"/>
    <w:basedOn w:val="a"/>
    <w:link w:val="ab"/>
    <w:uiPriority w:val="99"/>
    <w:semiHidden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1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9BE35-F66D-464B-8A55-EE12F43F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12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2020-02-03T07:56:00Z</cp:lastPrinted>
  <dcterms:created xsi:type="dcterms:W3CDTF">2020-02-03T07:39:00Z</dcterms:created>
  <dcterms:modified xsi:type="dcterms:W3CDTF">2020-02-12T09:21:00Z</dcterms:modified>
</cp:coreProperties>
</file>