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1457" w14:textId="77777777" w:rsidR="00A35B99" w:rsidRDefault="00A35B99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C08A5" w14:textId="31BF9D80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65pt" o:ole="" fillcolor="window">
            <v:imagedata r:id="rId8" o:title="" gain="192753f" blacklevel="-3932f"/>
          </v:shape>
          <o:OLEObject Type="Embed" ProgID="Photoshop.Image.6" ShapeID="_x0000_i1025" DrawAspect="Content" ObjectID="_1792832736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706ACC6C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5E4549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 w:rsidR="005E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3056B3B5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3CCF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34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EFCB1" w14:textId="77777777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90A800A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697FA868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3404">
        <w:rPr>
          <w:rFonts w:ascii="Times New Roman" w:hAnsi="Times New Roman" w:cs="Times New Roman"/>
          <w:b/>
          <w:sz w:val="28"/>
          <w:szCs w:val="28"/>
        </w:rPr>
        <w:t>4</w:t>
      </w:r>
      <w:r w:rsidR="008B10AF">
        <w:rPr>
          <w:rFonts w:ascii="Times New Roman" w:hAnsi="Times New Roman" w:cs="Times New Roman"/>
          <w:b/>
          <w:sz w:val="28"/>
          <w:szCs w:val="28"/>
        </w:rPr>
        <w:t>г.</w:t>
      </w:r>
    </w:p>
    <w:p w14:paraId="50EBEA5C" w14:textId="058AAC28" w:rsidR="00505125" w:rsidRDefault="00505125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A090" w14:textId="24A27B66" w:rsidR="00505125" w:rsidRDefault="00983404" w:rsidP="00983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Дубровка                                                                                      11.11.2024г.</w:t>
      </w:r>
    </w:p>
    <w:p w14:paraId="1E43663D" w14:textId="77777777" w:rsidR="00983404" w:rsidRDefault="0098340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622323" w14:textId="77777777" w:rsidR="00CC6834" w:rsidRDefault="00CC6834" w:rsidP="00C53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14:paraId="73925195" w14:textId="77777777" w:rsidR="00983404" w:rsidRDefault="00983404" w:rsidP="00983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1.2.8 плана работ Контрольно-счётной палаты Дубровского района на 2024 год.</w:t>
      </w:r>
    </w:p>
    <w:p w14:paraId="4F50B14C" w14:textId="77777777" w:rsidR="00983404" w:rsidRDefault="00983404" w:rsidP="00983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 за организацией исполнения бюджета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F1570D" w14:textId="4922B34C" w:rsidR="00387EE8" w:rsidRDefault="00BD3031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631585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</w:t>
      </w:r>
      <w:r w:rsidR="00983404">
        <w:rPr>
          <w:rFonts w:ascii="Times New Roman" w:hAnsi="Times New Roman" w:cs="Times New Roman"/>
          <w:sz w:val="28"/>
          <w:szCs w:val="28"/>
        </w:rPr>
        <w:t>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8B10AF">
        <w:rPr>
          <w:rFonts w:ascii="Times New Roman" w:hAnsi="Times New Roman" w:cs="Times New Roman"/>
          <w:sz w:val="28"/>
          <w:szCs w:val="28"/>
        </w:rPr>
        <w:t>1</w:t>
      </w:r>
      <w:r w:rsidR="00983404">
        <w:rPr>
          <w:rFonts w:ascii="Times New Roman" w:hAnsi="Times New Roman" w:cs="Times New Roman"/>
          <w:sz w:val="28"/>
          <w:szCs w:val="28"/>
        </w:rPr>
        <w:t>5</w:t>
      </w:r>
      <w:r w:rsidRPr="00755C26">
        <w:rPr>
          <w:rFonts w:ascii="Times New Roman" w:hAnsi="Times New Roman" w:cs="Times New Roman"/>
          <w:sz w:val="28"/>
          <w:szCs w:val="28"/>
        </w:rPr>
        <w:t>.</w:t>
      </w:r>
      <w:r w:rsidR="00631585">
        <w:rPr>
          <w:rFonts w:ascii="Times New Roman" w:hAnsi="Times New Roman" w:cs="Times New Roman"/>
          <w:sz w:val="28"/>
          <w:szCs w:val="28"/>
        </w:rPr>
        <w:t>10</w:t>
      </w:r>
      <w:r w:rsidRPr="00755C26">
        <w:rPr>
          <w:rFonts w:ascii="Times New Roman" w:hAnsi="Times New Roman" w:cs="Times New Roman"/>
          <w:sz w:val="28"/>
          <w:szCs w:val="28"/>
        </w:rPr>
        <w:t>.</w:t>
      </w:r>
      <w:r w:rsidR="00983404">
        <w:rPr>
          <w:rFonts w:ascii="Times New Roman" w:hAnsi="Times New Roman" w:cs="Times New Roman"/>
          <w:sz w:val="28"/>
          <w:szCs w:val="28"/>
        </w:rPr>
        <w:t>2024</w:t>
      </w:r>
      <w:r w:rsidRPr="00755C26">
        <w:rPr>
          <w:rFonts w:ascii="Times New Roman" w:hAnsi="Times New Roman" w:cs="Times New Roman"/>
          <w:sz w:val="28"/>
          <w:szCs w:val="28"/>
        </w:rPr>
        <w:t xml:space="preserve"> № </w:t>
      </w:r>
      <w:r w:rsidR="008B10AF">
        <w:rPr>
          <w:rFonts w:ascii="Times New Roman" w:hAnsi="Times New Roman" w:cs="Times New Roman"/>
          <w:sz w:val="28"/>
          <w:szCs w:val="28"/>
        </w:rPr>
        <w:t>2</w:t>
      </w:r>
      <w:r w:rsidR="00983404">
        <w:rPr>
          <w:rFonts w:ascii="Times New Roman" w:hAnsi="Times New Roman" w:cs="Times New Roman"/>
          <w:sz w:val="28"/>
          <w:szCs w:val="28"/>
        </w:rPr>
        <w:t>3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8B10AF">
        <w:rPr>
          <w:rFonts w:ascii="Times New Roman" w:hAnsi="Times New Roman" w:cs="Times New Roman"/>
          <w:sz w:val="28"/>
          <w:szCs w:val="28"/>
        </w:rPr>
        <w:t>1</w:t>
      </w:r>
      <w:r w:rsidR="00983404">
        <w:rPr>
          <w:rFonts w:ascii="Times New Roman" w:hAnsi="Times New Roman" w:cs="Times New Roman"/>
          <w:sz w:val="28"/>
          <w:szCs w:val="28"/>
        </w:rPr>
        <w:t>7</w:t>
      </w:r>
      <w:r w:rsidR="0063158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983404">
        <w:rPr>
          <w:rFonts w:ascii="Times New Roman" w:hAnsi="Times New Roman" w:cs="Times New Roman"/>
          <w:sz w:val="28"/>
          <w:szCs w:val="28"/>
        </w:rPr>
        <w:t>2024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8B10AF">
        <w:rPr>
          <w:rFonts w:ascii="Times New Roman" w:hAnsi="Times New Roman" w:cs="Times New Roman"/>
          <w:sz w:val="28"/>
          <w:szCs w:val="28"/>
        </w:rPr>
        <w:t>1</w:t>
      </w:r>
      <w:r w:rsidR="00983404">
        <w:rPr>
          <w:rFonts w:ascii="Times New Roman" w:hAnsi="Times New Roman" w:cs="Times New Roman"/>
          <w:sz w:val="28"/>
          <w:szCs w:val="28"/>
        </w:rPr>
        <w:t>8</w:t>
      </w:r>
      <w:r w:rsidR="00387EE8">
        <w:rPr>
          <w:rFonts w:ascii="Times New Roman" w:hAnsi="Times New Roman" w:cs="Times New Roman"/>
          <w:sz w:val="28"/>
          <w:szCs w:val="28"/>
        </w:rPr>
        <w:t>.12.202</w:t>
      </w:r>
      <w:r w:rsidR="00983404">
        <w:rPr>
          <w:rFonts w:ascii="Times New Roman" w:hAnsi="Times New Roman" w:cs="Times New Roman"/>
          <w:sz w:val="28"/>
          <w:szCs w:val="28"/>
        </w:rPr>
        <w:t>3</w:t>
      </w:r>
      <w:r w:rsidR="00387E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10AF">
        <w:rPr>
          <w:rFonts w:ascii="Times New Roman" w:hAnsi="Times New Roman" w:cs="Times New Roman"/>
          <w:sz w:val="28"/>
          <w:szCs w:val="28"/>
        </w:rPr>
        <w:t>1</w:t>
      </w:r>
      <w:r w:rsidR="00983404">
        <w:rPr>
          <w:rFonts w:ascii="Times New Roman" w:hAnsi="Times New Roman" w:cs="Times New Roman"/>
          <w:sz w:val="28"/>
          <w:szCs w:val="28"/>
        </w:rPr>
        <w:t>52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5E4549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</w:t>
      </w:r>
      <w:r w:rsidR="00983404">
        <w:rPr>
          <w:rFonts w:ascii="Times New Roman" w:hAnsi="Times New Roman" w:cs="Times New Roman"/>
          <w:sz w:val="28"/>
          <w:szCs w:val="28"/>
        </w:rPr>
        <w:t>2024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983404">
        <w:rPr>
          <w:rFonts w:ascii="Times New Roman" w:hAnsi="Times New Roman" w:cs="Times New Roman"/>
          <w:sz w:val="28"/>
          <w:szCs w:val="28"/>
        </w:rPr>
        <w:t>5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</w:t>
      </w:r>
      <w:r w:rsidR="00983404">
        <w:rPr>
          <w:rFonts w:ascii="Times New Roman" w:hAnsi="Times New Roman" w:cs="Times New Roman"/>
          <w:sz w:val="28"/>
          <w:szCs w:val="28"/>
        </w:rPr>
        <w:t>6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2F65D3CC" w14:textId="21B0ED4C" w:rsidR="00983404" w:rsidRPr="00983404" w:rsidRDefault="00052442" w:rsidP="00983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4698889"/>
      <w:bookmarkStart w:id="2" w:name="_Hlk76636549"/>
      <w:r w:rsidRPr="00052442">
        <w:rPr>
          <w:rFonts w:ascii="Times New Roman" w:hAnsi="Times New Roman" w:cs="Times New Roman"/>
          <w:sz w:val="28"/>
          <w:szCs w:val="28"/>
        </w:rPr>
        <w:t xml:space="preserve">Показатели бюджета на 2024 год первоначально утверждены решением </w:t>
      </w:r>
      <w:proofErr w:type="spellStart"/>
      <w:r w:rsidRPr="0005244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052442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18.12.2023 года № 152 «О бюджете </w:t>
      </w:r>
      <w:proofErr w:type="spellStart"/>
      <w:r w:rsidRPr="00052442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052442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2024 год и плановый период 2025 и 2026 годов», по доходам в объеме 3430,6 тыс. рублей, по расходам 3430,6 тыс. рублей, сбалансированным. В течение отчетного периода в решение 1 раз вносились изменения (№ 157 от 09.02.2024г.), объем дефицита изменялся один раз. С учетом изменений бюджет на 2024 год утвержден по доходам в объеме 3430,6 тыс. рублей, по расходам в объеме 5559,6 тыс. рублей, дефицит бюджета утвержден в сумме 2129,0 тыс. рублей.</w:t>
      </w:r>
    </w:p>
    <w:bookmarkEnd w:id="1"/>
    <w:p w14:paraId="2F2E15FE" w14:textId="77777777" w:rsidR="00B56042" w:rsidRPr="00F61295" w:rsidRDefault="00B56042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DF0FE" w14:textId="08CD77F2" w:rsidR="00F61295" w:rsidRPr="009262C6" w:rsidRDefault="00F61295" w:rsidP="00724B24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" w:name="_Hlk116309733"/>
      <w:bookmarkEnd w:id="2"/>
      <w:r w:rsidRPr="009262C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доходов бюджета</w:t>
      </w:r>
    </w:p>
    <w:bookmarkEnd w:id="3"/>
    <w:p w14:paraId="7D556802" w14:textId="3762068B" w:rsidR="006B0658" w:rsidRPr="006B0658" w:rsidRDefault="00F61295" w:rsidP="0048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bookmarkStart w:id="4" w:name="_Hlk166746872"/>
      <w:r w:rsidR="006B0658" w:rsidRPr="006B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за 9 месяцев 2024 года исполнена в сумме 2981,4 тыс. рублей, или на 86,9% к утвержденным годовым назначениям. По сравнению с соответствующим периодом 2023 года доходная часть бюджета увеличилась на 1137,4 тыс. рублей или на 61,7 процента. Поступление налоговых и неналоговых доходов </w:t>
      </w:r>
      <w:r w:rsidR="006B0658" w:rsidRPr="006B0658">
        <w:rPr>
          <w:rFonts w:ascii="Times New Roman" w:hAnsi="Times New Roman"/>
          <w:sz w:val="28"/>
          <w:szCs w:val="28"/>
        </w:rPr>
        <w:t>(далее - собственные доходы)</w:t>
      </w:r>
      <w:r w:rsidR="006B0658" w:rsidRPr="006B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на 1215,8 тыс. рублей, или на 75,1 процента. В структуре доходов бюджета удельный вес поступивших собственных доходов составил 95,1 процента. Основным налогом, сформировавшим доходную часть бюджета за 9 месяцев 2024 года, является налог </w:t>
      </w:r>
      <w:r w:rsidR="006B0658" w:rsidRPr="006B06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 продажи земельных </w:t>
      </w:r>
      <w:r w:rsidR="006B0658" w:rsidRPr="006B06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участков</w:t>
      </w:r>
      <w:r w:rsidR="006B0658" w:rsidRPr="006B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его долю приходится 70,6 % поступивших собственных доходов. </w:t>
      </w:r>
      <w:r w:rsidR="006B0658" w:rsidRPr="006B0658">
        <w:rPr>
          <w:rFonts w:ascii="Times New Roman" w:eastAsia="Calibri" w:hAnsi="Times New Roman" w:cs="Times New Roman"/>
          <w:sz w:val="28"/>
          <w:szCs w:val="28"/>
        </w:rPr>
        <w:t>Объем безвозмездных поступлений</w:t>
      </w:r>
      <w:r w:rsidR="006B0658" w:rsidRPr="006B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соответствующим периодом 2023 года</w:t>
      </w:r>
      <w:r w:rsidR="006B0658" w:rsidRPr="006B0658">
        <w:rPr>
          <w:rFonts w:ascii="Times New Roman" w:eastAsia="Calibri" w:hAnsi="Times New Roman" w:cs="Times New Roman"/>
          <w:sz w:val="28"/>
          <w:szCs w:val="28"/>
        </w:rPr>
        <w:t xml:space="preserve"> снижен на 35,4 %, или на 80,4 тыс. рублей. На долю безвозмездных поступлений в структуре доходов бюджета приходится 4,9</w:t>
      </w:r>
      <w:r w:rsidR="006B0658" w:rsidRPr="006B0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bookmarkEnd w:id="4"/>
    </w:p>
    <w:p w14:paraId="5084196D" w14:textId="77777777" w:rsidR="006B0658" w:rsidRPr="006B0658" w:rsidRDefault="006B0658" w:rsidP="006B065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B06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Сведения о поступлении доходов за 9 месяцев 2024 года приведены в таблице               </w:t>
      </w:r>
    </w:p>
    <w:p w14:paraId="2D12630E" w14:textId="56B85B7F" w:rsidR="006B0658" w:rsidRPr="004848CC" w:rsidRDefault="006B0658" w:rsidP="006B065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6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484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(тыс. </w:t>
      </w:r>
      <w:proofErr w:type="spellStart"/>
      <w:r w:rsidRPr="00484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</w:t>
      </w:r>
      <w:proofErr w:type="spellEnd"/>
      <w:r w:rsidRPr="00484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417"/>
        <w:gridCol w:w="1276"/>
        <w:gridCol w:w="1559"/>
        <w:gridCol w:w="1418"/>
        <w:gridCol w:w="1417"/>
      </w:tblGrid>
      <w:tr w:rsidR="006B0658" w:rsidRPr="006B0658" w14:paraId="53367B9A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CA7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B11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Исполнено </w:t>
            </w:r>
          </w:p>
          <w:p w14:paraId="69EB76E0" w14:textId="36BA61EA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 мес.</w:t>
            </w:r>
          </w:p>
          <w:p w14:paraId="093C602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D1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Уточнено </w:t>
            </w:r>
          </w:p>
          <w:p w14:paraId="1B6B369A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7FC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Исполнено </w:t>
            </w:r>
          </w:p>
          <w:p w14:paraId="42A58462" w14:textId="08084FBC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 мес.</w:t>
            </w:r>
          </w:p>
          <w:p w14:paraId="62D4845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>2024г.</w:t>
            </w:r>
          </w:p>
          <w:p w14:paraId="0DE59DD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858A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>% исполнения</w:t>
            </w:r>
          </w:p>
          <w:p w14:paraId="25E3C97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94E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  <w:p w14:paraId="60C11E02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исполнения</w:t>
            </w:r>
          </w:p>
          <w:p w14:paraId="6BA9267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2024/2023 </w:t>
            </w:r>
          </w:p>
        </w:tc>
      </w:tr>
      <w:tr w:rsidR="006B0658" w:rsidRPr="006B0658" w14:paraId="0ABC1C30" w14:textId="77777777" w:rsidTr="006B0658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95E3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289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FDE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409C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9BC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0BD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0658" w:rsidRPr="006B0658" w14:paraId="01686919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122F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всего, в т.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907C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9ED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937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FAE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3740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161,7</w:t>
            </w:r>
          </w:p>
        </w:tc>
      </w:tr>
      <w:tr w:rsidR="006B0658" w:rsidRPr="006B0658" w14:paraId="68B6FA5A" w14:textId="77777777" w:rsidTr="006B0658">
        <w:trPr>
          <w:trHeight w:val="5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853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доходы, в т.ч: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A4E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D37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63D3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45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229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175,1</w:t>
            </w:r>
          </w:p>
        </w:tc>
      </w:tr>
      <w:tr w:rsidR="006B0658" w:rsidRPr="006B0658" w14:paraId="1E393429" w14:textId="77777777" w:rsidTr="006B0658">
        <w:trPr>
          <w:trHeight w:val="3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3B3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A13E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8438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10C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006C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2B8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133,2</w:t>
            </w:r>
          </w:p>
        </w:tc>
      </w:tr>
      <w:tr w:rsidR="006B0658" w:rsidRPr="006B0658" w14:paraId="6FEE194C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D95F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823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AA2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5FEE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E50F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41BF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</w:t>
            </w:r>
          </w:p>
        </w:tc>
      </w:tr>
      <w:tr w:rsidR="006B0658" w:rsidRPr="006B0658" w14:paraId="57A73CC4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5B7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C80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B2E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</w:t>
            </w:r>
          </w:p>
          <w:p w14:paraId="1EEEB212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281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F19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DAE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6B0658" w:rsidRPr="006B0658" w14:paraId="32224386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0B69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DA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CA38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8E0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5C0A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EB3C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4,5 раза</w:t>
            </w:r>
          </w:p>
        </w:tc>
      </w:tr>
      <w:tr w:rsidR="006B0658" w:rsidRPr="006B0658" w14:paraId="4EE98E71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46A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EF0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87A8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323E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31E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C89A" w14:textId="22D0E686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6B0658" w:rsidRPr="006B0658" w14:paraId="2502D674" w14:textId="77777777" w:rsidTr="006B0658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5E5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0368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7CBA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E480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94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79C3" w14:textId="66CEC916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</w:t>
            </w:r>
            <w:r w:rsidR="00D73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6B0658" w:rsidRPr="006B0658" w14:paraId="40E08A22" w14:textId="77777777" w:rsidTr="006B0658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E4D9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сдачи в аренду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4853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7CC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DC53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23B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C28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58" w:rsidRPr="006B0658" w14:paraId="060DE693" w14:textId="77777777" w:rsidTr="006B0658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07D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продажи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22D0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5463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429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7E0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CC13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6,7 раза</w:t>
            </w:r>
          </w:p>
        </w:tc>
      </w:tr>
      <w:tr w:rsidR="006B0658" w:rsidRPr="006B0658" w14:paraId="2657928A" w14:textId="77777777" w:rsidTr="006B0658">
        <w:trPr>
          <w:trHeight w:val="28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379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сдачи в аренду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AF49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55C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112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FF2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49E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112,7</w:t>
            </w:r>
          </w:p>
        </w:tc>
      </w:tr>
      <w:tr w:rsidR="006B0658" w:rsidRPr="006B0658" w14:paraId="697A109A" w14:textId="77777777" w:rsidTr="006B0658">
        <w:trPr>
          <w:trHeight w:val="31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8DA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16A2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00B8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71B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E9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CBF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64,6</w:t>
            </w:r>
          </w:p>
        </w:tc>
      </w:tr>
      <w:tr w:rsidR="006B0658" w:rsidRPr="006B0658" w14:paraId="4BEE4706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D04C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9C0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1FB0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5A9C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EAF0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D1F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2,1 раза</w:t>
            </w:r>
          </w:p>
        </w:tc>
      </w:tr>
      <w:tr w:rsidR="006B0658" w:rsidRPr="006B0658" w14:paraId="28F622DD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9DE7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FE5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A13F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CDDF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B1A3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9AF2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6B0658" w:rsidRPr="006B0658" w14:paraId="331946A1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2FD0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сбалансированность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E288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361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595C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D2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C97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0658" w:rsidRPr="006B0658" w14:paraId="233AE60C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B3F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Субвенции: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4B2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9CA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D19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606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2636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6B0658" w:rsidRPr="006B0658" w14:paraId="4D095CB6" w14:textId="77777777" w:rsidTr="006B0658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1ABA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воинского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62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8D18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93A9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67E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E008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  <w:tr w:rsidR="006B0658" w:rsidRPr="006B0658" w14:paraId="358231F5" w14:textId="77777777" w:rsidTr="006B0658">
        <w:trPr>
          <w:trHeight w:val="67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88BB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86D3C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  <w:r w:rsidRPr="006B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804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C69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419C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EFF1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A42D" w14:textId="77777777" w:rsidR="006B0658" w:rsidRPr="006B0658" w:rsidRDefault="006B0658" w:rsidP="006B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</w:tbl>
    <w:p w14:paraId="7EA06123" w14:textId="77777777" w:rsidR="006B0658" w:rsidRDefault="006B0658" w:rsidP="00B67E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7C991BE" w14:textId="43285DB9" w:rsidR="00F61295" w:rsidRPr="00AC6904" w:rsidRDefault="00B67E20" w:rsidP="00B67E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54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2.1 </w:t>
      </w:r>
      <w:r w:rsidR="00F61295" w:rsidRPr="009B54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доходы</w:t>
      </w:r>
    </w:p>
    <w:p w14:paraId="5CB6A035" w14:textId="15AEDA13" w:rsidR="00D73350" w:rsidRPr="00D73350" w:rsidRDefault="00D73350" w:rsidP="00D73350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_Hlk166747683"/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долю налоговых доходов в структуре собственных доходов, поступивших в бюджет, приходится 28,3% общего объема собственных доходов. В 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абсолютном выражении поступления налоговых доходов в бюджет составили 800,8 тыс. рублей или 73,1% годовых плановых назначений. По сравнению с соответствующим периодом 2023 года,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поступление 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выросло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1,3 раза или на 199,7 тыс. рублей. </w:t>
      </w:r>
    </w:p>
    <w:p w14:paraId="652CF8CE" w14:textId="28657252" w:rsidR="00D73350" w:rsidRPr="00D73350" w:rsidRDefault="00D73350" w:rsidP="00D73350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Hlk180143312"/>
      <w:bookmarkStart w:id="7" w:name="_Hlk166748003"/>
      <w:bookmarkEnd w:id="5"/>
      <w:r w:rsidRPr="00D7335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132,6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годовые плановые назначения исполнены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82,4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поступившего налога в собственных доходах составляет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 сравнению с соответствующим периодом 2023 года, доходы выросли в 1,8 раза или на 58,9 тыс. рублей.</w:t>
      </w:r>
    </w:p>
    <w:bookmarkEnd w:id="6"/>
    <w:p w14:paraId="0951D1BA" w14:textId="33E47DE2" w:rsidR="00D73350" w:rsidRPr="00D73350" w:rsidRDefault="00D73350" w:rsidP="00D73350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335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241,0 тыс. рублей или 128,2% годовых плановых назначений, доля поступившего налога в собственных доходах составляет 8,5 процента. По сравнению с соответствующим периодом 2023 года,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поступление данного вида 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выросло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45,0 тыс. рублей или </w:t>
      </w:r>
      <w:r w:rsidR="0048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23,0 процента.</w:t>
      </w:r>
    </w:p>
    <w:p w14:paraId="22E78CB6" w14:textId="62FBB4BA" w:rsidR="00D73350" w:rsidRPr="00D73350" w:rsidRDefault="00D73350" w:rsidP="00D73350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335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 в бюджет в сумме 22,2 тыс. рублей, годовые плановые назначения исполнены на 33,1%, доля поступившего налога в собственных доходах составляет 0,8 процента. По сравнению с соответствующим периодом 2023 года, доходы выросли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4,5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17,3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14:paraId="280DE82D" w14:textId="77777777" w:rsidR="00D73350" w:rsidRPr="00D73350" w:rsidRDefault="00D73350" w:rsidP="00D73350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335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Земельный нало</w:t>
      </w: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 поступил в бюджет в сумме 405,0 тыс. рублей или 59,6% годовых плановых назначений, доля поступившего налога в собственных доходах составляет 14,3 процентов. По сравнению с соответствующим периодом 2023 года, доходы выросли в 1,2 раза или на 78,5 тыс. рублей.</w:t>
      </w:r>
    </w:p>
    <w:bookmarkEnd w:id="7"/>
    <w:p w14:paraId="3890D9D2" w14:textId="77777777" w:rsidR="00D73350" w:rsidRPr="00D73350" w:rsidRDefault="00D73350" w:rsidP="00D73350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14:paraId="28010E1B" w14:textId="77777777" w:rsidR="00D73350" w:rsidRPr="00D73350" w:rsidRDefault="00D73350" w:rsidP="00D73350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_Hlk166748341"/>
      <w:bookmarkStart w:id="9" w:name="_Hlk166748358"/>
      <w:r w:rsidRPr="00A000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1.2 Неналоговые доходы</w:t>
      </w:r>
    </w:p>
    <w:p w14:paraId="5BC6DF64" w14:textId="77777777" w:rsidR="00A000F8" w:rsidRPr="00A000F8" w:rsidRDefault="00A000F8" w:rsidP="00A000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 поступивших неналоговых доходов в структуре собственных доходов бюджета приходится 71,7 процента.  В абсолютном выражении поступления в бюджет составили 2033,8 тыс. рублей или 95,5 % годовых плановых назначений. По сравнению с соответствующим периодом 2023 года, доходы выросли в 2,0 раза или на 1018,1 тыс. рублей.</w:t>
      </w:r>
    </w:p>
    <w:bookmarkEnd w:id="8"/>
    <w:bookmarkEnd w:id="9"/>
    <w:p w14:paraId="3F5466A3" w14:textId="77777777" w:rsidR="00A000F8" w:rsidRPr="00A000F8" w:rsidRDefault="00A000F8" w:rsidP="0043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00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оходы от сдачи в аренду земли.</w:t>
      </w:r>
      <w:r w:rsidRPr="00A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данного дохода в бюджет сложилось в сумме 0,1 тыс. рублей, или 0,1% плановых назначений, доля в собственных доходах составляет 0,1 процента. По сравнению с соответствующим периодом 2023 года, доходы снизились на 685,7 тыс. рублей.</w:t>
      </w:r>
    </w:p>
    <w:p w14:paraId="23F25834" w14:textId="77777777" w:rsidR="00A000F8" w:rsidRPr="00A000F8" w:rsidRDefault="00A000F8" w:rsidP="0043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Доходы от продажи земли </w:t>
      </w:r>
      <w:r w:rsidRPr="00A00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в бюджет в сумме 2000,0 тыс. рублей, годовые плановые назначения исполнены на 100,0 %, доля в собственных доходах составляет 70,6 процента. По сравнению с соответствующим периодом 2023 года, поступление доходов выросли на 1700,0 тыс. рублей или в 6,7 раза.</w:t>
      </w:r>
    </w:p>
    <w:p w14:paraId="432C1FCE" w14:textId="21FA04EB" w:rsidR="00D73350" w:rsidRDefault="00A000F8" w:rsidP="0043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A0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бюджет в сумме 33,7 тыс. рублей, годовые плановые назначения исполнены на 75,1 %, доля в собственных доходах составляет 1,2 процента. По сравнению с соответствующим периодом 2023 года, поступление доходов выросло на 3,8 </w:t>
      </w:r>
      <w:r w:rsidRPr="00A00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 или 112,7 процентов.</w:t>
      </w:r>
    </w:p>
    <w:p w14:paraId="0F9B630C" w14:textId="77777777" w:rsidR="00436953" w:rsidRPr="00436953" w:rsidRDefault="00436953" w:rsidP="00436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CF6E2" w14:textId="77777777" w:rsidR="00D73350" w:rsidRPr="00D73350" w:rsidRDefault="00D73350" w:rsidP="00D73350">
      <w:pPr>
        <w:numPr>
          <w:ilvl w:val="1"/>
          <w:numId w:val="7"/>
        </w:num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0" w:name="_Hlk166748749"/>
      <w:r w:rsidRPr="00D733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Безвозмездные поступления</w:t>
      </w:r>
    </w:p>
    <w:p w14:paraId="0880BA9A" w14:textId="1939AF4C" w:rsidR="00436953" w:rsidRPr="00436953" w:rsidRDefault="00D73350" w:rsidP="004848C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bookmarkEnd w:id="10"/>
      <w:r w:rsidR="00436953" w:rsidRPr="00436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9 месяцев 2024 года кассовое исполнение безвозмездных поступлений составило 146,8 тыс. рублей, или 72,0% утвержденных годовых назначений. По сравнению с аналогичным периодом 2023 года, общий объем безвозмездных поступлений снизился на 80,4 тыс. рублей, или на 35,6 процента.</w:t>
      </w:r>
      <w:r w:rsidR="0048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6953" w:rsidRPr="00436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безвозмездных поступлений сложилась следующим образом: дотации – 15,9%, субвенции – 70,5 %, межбюджетные трансферты – 13,6 процента.</w:t>
      </w:r>
    </w:p>
    <w:p w14:paraId="4D835500" w14:textId="1C7F8669" w:rsidR="00436953" w:rsidRPr="00436953" w:rsidRDefault="00436953" w:rsidP="00436953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6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полученных </w:t>
      </w:r>
      <w:r w:rsidRPr="0043695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дотаций</w:t>
      </w:r>
      <w:r w:rsidRPr="00436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23,3 тыс. рублей, или 75,2% от годовых плановых назначений в том числе </w:t>
      </w:r>
      <w:r w:rsidRPr="004848C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дотация на выравнивание бюджетной обеспеченности</w:t>
      </w:r>
      <w:r w:rsidR="004848C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4848CC" w:rsidRPr="004848CC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о</w:t>
      </w:r>
      <w:r w:rsidRPr="00436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бъем дотаций к аналогичному периоду 2023 года снижен на 20,0 тыс. рублей или на 54,3 процента.</w:t>
      </w:r>
    </w:p>
    <w:p w14:paraId="4260BD89" w14:textId="77777777" w:rsidR="00436953" w:rsidRPr="00436953" w:rsidRDefault="00436953" w:rsidP="00436953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695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Субвенции</w:t>
      </w:r>
      <w:r w:rsidRPr="004369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436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поступили в сумме 103,5 тыс. рублей, что составило 75,0% утвержденных плановых назначений. По сравнению с аналогичным периодом 2023 года общий объем безвозмездных поступлений вырос 1,2 раза или на 17,3 тыс. рублей.</w:t>
      </w:r>
    </w:p>
    <w:p w14:paraId="14541720" w14:textId="05A6B2DC" w:rsidR="00436953" w:rsidRPr="00436953" w:rsidRDefault="00436953" w:rsidP="00436953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695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Межбюджетные трансферты</w:t>
      </w:r>
      <w:r w:rsidRPr="00436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период поступили в сумме 20,0 тыс. рублей что составило 75,0% утвержденных плановых назначений. По сравнению с аналогичным периодом 2023 года общий объем безвозмездных поступлений вырос </w:t>
      </w:r>
      <w:r w:rsidR="004848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436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33,3% или на 10,0 тыс. рублей.</w:t>
      </w:r>
    </w:p>
    <w:p w14:paraId="28CC7451" w14:textId="0BBD4D1C" w:rsidR="00CC6834" w:rsidRPr="00AC6904" w:rsidRDefault="00CC6834" w:rsidP="00AC6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 w:rsidRPr="00AC6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904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AC6904">
        <w:rPr>
          <w:rFonts w:ascii="Times New Roman" w:hAnsi="Times New Roman" w:cs="Times New Roman"/>
          <w:bCs/>
          <w:sz w:val="28"/>
          <w:szCs w:val="28"/>
        </w:rPr>
        <w:t>,</w:t>
      </w:r>
      <w:r w:rsidRPr="00AC6904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 w:rsidRPr="00AC6904">
        <w:rPr>
          <w:rFonts w:ascii="Times New Roman" w:hAnsi="Times New Roman" w:cs="Times New Roman"/>
          <w:sz w:val="28"/>
          <w:szCs w:val="28"/>
        </w:rPr>
        <w:t xml:space="preserve"> за </w:t>
      </w:r>
      <w:r w:rsidR="00C5331D">
        <w:rPr>
          <w:rFonts w:ascii="Times New Roman" w:hAnsi="Times New Roman" w:cs="Times New Roman"/>
          <w:sz w:val="28"/>
          <w:szCs w:val="28"/>
        </w:rPr>
        <w:t>9 месяцев</w:t>
      </w:r>
      <w:r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983404">
        <w:rPr>
          <w:rFonts w:ascii="Times New Roman" w:hAnsi="Times New Roman" w:cs="Times New Roman"/>
          <w:sz w:val="28"/>
          <w:szCs w:val="28"/>
        </w:rPr>
        <w:t>2024</w:t>
      </w:r>
      <w:r w:rsidRPr="00AC6904"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 w:rsidRPr="00AC6904">
        <w:rPr>
          <w:rFonts w:ascii="Times New Roman" w:hAnsi="Times New Roman" w:cs="Times New Roman"/>
          <w:sz w:val="28"/>
          <w:szCs w:val="28"/>
        </w:rPr>
        <w:t>а</w:t>
      </w:r>
      <w:r w:rsidRPr="00AC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A57" w:rsidRPr="00AC6904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395A57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B3007D" w:rsidRPr="00AC6904">
        <w:rPr>
          <w:rFonts w:ascii="Times New Roman" w:hAnsi="Times New Roman" w:cs="Times New Roman"/>
          <w:sz w:val="28"/>
          <w:szCs w:val="28"/>
        </w:rPr>
        <w:t>сельская администрация.</w:t>
      </w:r>
      <w:r w:rsidRPr="00AC6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B1AD2" w14:textId="72B4DA71" w:rsidR="00395A57" w:rsidRDefault="00DE5970" w:rsidP="00AB7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F61295" w:rsidRPr="00AC6904">
        <w:rPr>
          <w:rFonts w:ascii="Times New Roman" w:hAnsi="Times New Roman" w:cs="Times New Roman"/>
          <w:sz w:val="28"/>
          <w:szCs w:val="28"/>
        </w:rPr>
        <w:t>1</w:t>
      </w:r>
      <w:r w:rsidRPr="00AC6904">
        <w:rPr>
          <w:rFonts w:ascii="Times New Roman" w:hAnsi="Times New Roman" w:cs="Times New Roman"/>
          <w:sz w:val="28"/>
          <w:szCs w:val="28"/>
        </w:rPr>
        <w:t xml:space="preserve"> администрат</w:t>
      </w:r>
      <w:r w:rsidR="00BC004A" w:rsidRPr="00AC6904">
        <w:rPr>
          <w:rFonts w:ascii="Times New Roman" w:hAnsi="Times New Roman" w:cs="Times New Roman"/>
          <w:sz w:val="28"/>
          <w:szCs w:val="28"/>
        </w:rPr>
        <w:t>о</w:t>
      </w:r>
      <w:r w:rsidR="00F61295" w:rsidRPr="00AC6904">
        <w:rPr>
          <w:rFonts w:ascii="Times New Roman" w:hAnsi="Times New Roman" w:cs="Times New Roman"/>
          <w:sz w:val="28"/>
          <w:szCs w:val="28"/>
        </w:rPr>
        <w:t>р</w:t>
      </w:r>
      <w:r w:rsidRPr="00AC6904">
        <w:rPr>
          <w:rFonts w:ascii="Times New Roman" w:hAnsi="Times New Roman" w:cs="Times New Roman"/>
          <w:sz w:val="28"/>
          <w:szCs w:val="28"/>
        </w:rPr>
        <w:t xml:space="preserve"> доходов орган </w:t>
      </w:r>
      <w:r w:rsidR="006F4801" w:rsidRPr="00AC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AC6904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="004272FE" w:rsidRPr="00AC6904">
        <w:rPr>
          <w:rFonts w:ascii="Times New Roman" w:hAnsi="Times New Roman" w:cs="Times New Roman"/>
          <w:sz w:val="28"/>
          <w:szCs w:val="28"/>
        </w:rPr>
        <w:t>(900) Ф</w:t>
      </w:r>
      <w:r w:rsidR="006F4801" w:rsidRPr="00AC6904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 w:rsidR="00724B24">
        <w:rPr>
          <w:rFonts w:ascii="Times New Roman" w:hAnsi="Times New Roman" w:cs="Times New Roman"/>
          <w:sz w:val="28"/>
          <w:szCs w:val="28"/>
        </w:rPr>
        <w:t>Д</w:t>
      </w:r>
      <w:r w:rsidR="006F4801" w:rsidRPr="00AC6904">
        <w:rPr>
          <w:rFonts w:ascii="Times New Roman" w:hAnsi="Times New Roman" w:cs="Times New Roman"/>
          <w:sz w:val="28"/>
          <w:szCs w:val="28"/>
        </w:rPr>
        <w:t>убровского района</w:t>
      </w:r>
      <w:r w:rsidR="00AC6904">
        <w:rPr>
          <w:rFonts w:ascii="Times New Roman" w:hAnsi="Times New Roman" w:cs="Times New Roman"/>
          <w:sz w:val="28"/>
          <w:szCs w:val="28"/>
        </w:rPr>
        <w:t>.</w:t>
      </w:r>
    </w:p>
    <w:p w14:paraId="1EFA680A" w14:textId="77777777" w:rsidR="004848CC" w:rsidRPr="004848CC" w:rsidRDefault="004848CC" w:rsidP="004848C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1" w:name="_Hlk182219756"/>
      <w:r w:rsidRPr="004848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Таким образом, по итогам исполнения доходной части бюджета за 9 месяцев 2024 года отмечено </w:t>
      </w:r>
      <w:bookmarkEnd w:id="11"/>
      <w:r w:rsidRPr="004848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высокое выполнение плановых назначений по единому сельскохозяйственному налогу, доходам от продажи земли, наряду с этим, низкое исполнения плановых показателей отмечено по налогу на имущество физических лиц и доходов от сдачи в аренду земли. </w:t>
      </w:r>
    </w:p>
    <w:p w14:paraId="663F063D" w14:textId="77777777" w:rsidR="000F32F5" w:rsidRPr="00AC6904" w:rsidRDefault="000F32F5" w:rsidP="00484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B558D" w14:textId="2E7CC37A" w:rsidR="00E65C62" w:rsidRPr="00E65C62" w:rsidRDefault="009262C6" w:rsidP="00E65C62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2" w:name="_Hlk76380393"/>
      <w:r w:rsidRPr="00AC69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исполнения расходов бюджета</w:t>
      </w:r>
    </w:p>
    <w:p w14:paraId="0D3DB58D" w14:textId="304DC222" w:rsidR="00E65C62" w:rsidRDefault="004848CC" w:rsidP="004848C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3" w:name="_Hlk134699014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</w:t>
      </w:r>
      <w:r w:rsidR="00E65C62"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Общий объем расходов, утвержденный решением о бюджете на 2024 год, составляет 3430,6 тыс. рублей.  С учетом изменений на 2024 год общий объем расходов утвержден в 5559,6 тыс. рублей. Исполнение расходов бюджета за отчетный период составило 4655,5 тыс. рублей, что соответствует 83,7% уточненной бюджетной росписи. К уровню расходов аналогичного периода 2023 года, расходы в абсолютном значении выросли на 2914,6 тыс. рублей или в 2,7 раза.</w:t>
      </w:r>
    </w:p>
    <w:p w14:paraId="31B99992" w14:textId="77777777" w:rsidR="00E65C62" w:rsidRPr="00E65C62" w:rsidRDefault="00E65C62" w:rsidP="00E65C6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D6D89A2" w14:textId="38453C53" w:rsidR="00E65C62" w:rsidRP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3.1 </w:t>
      </w:r>
      <w:r w:rsidRPr="00E65C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Анализ исполнения расходов по разделам и подразделам бюджетной классификации расходов бюджетов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0E6EFC40" w14:textId="434C35BD" w:rsidR="00E65C62" w:rsidRP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      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Исполнение расходов бюджета за 9 месяцев 2024 года осуществлялось по </w:t>
      </w:r>
      <w:r w:rsidR="004848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разделам бюджетной классификации. Наибольший удельный вес в общем объеме расходов составили расходы по разделу </w:t>
      </w:r>
      <w:r w:rsidRPr="004848C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05</w:t>
      </w:r>
      <w:r w:rsidRPr="00E65C6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Жилищно-коммунальное хозяйство, с удельным весом в общем объеме расходов 60,8 % или 2829,7 тыс. рублей.</w:t>
      </w:r>
    </w:p>
    <w:p w14:paraId="5F18A48C" w14:textId="77777777" w:rsidR="00E65C62" w:rsidRPr="00E65C62" w:rsidRDefault="00E65C62" w:rsidP="00E65C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65C6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Сведения о расходах за 9 месяцев 2024 года представлены в таблице </w:t>
      </w:r>
    </w:p>
    <w:p w14:paraId="4F6D72D0" w14:textId="38142E5C" w:rsidR="00E65C62" w:rsidRPr="00E65C62" w:rsidRDefault="00E65C62" w:rsidP="00E65C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65C6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E65C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(тыс. руб.)</w:t>
      </w:r>
      <w:r w:rsidRPr="00E65C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539"/>
        <w:gridCol w:w="1275"/>
        <w:gridCol w:w="1134"/>
        <w:gridCol w:w="1276"/>
        <w:gridCol w:w="1418"/>
        <w:gridCol w:w="1417"/>
      </w:tblGrid>
      <w:tr w:rsidR="00E65C62" w:rsidRPr="00E65C62" w14:paraId="7EA25A21" w14:textId="77777777" w:rsidTr="00E65C62">
        <w:trPr>
          <w:trHeight w:val="1266"/>
        </w:trPr>
        <w:tc>
          <w:tcPr>
            <w:tcW w:w="2830" w:type="dxa"/>
            <w:hideMark/>
          </w:tcPr>
          <w:p w14:paraId="34DA7B3E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CB6BFA8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9E36A78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</w:t>
            </w:r>
          </w:p>
          <w:p w14:paraId="347860A6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  <w:p w14:paraId="09209F18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39" w:type="dxa"/>
            <w:hideMark/>
          </w:tcPr>
          <w:p w14:paraId="43840694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AFD31B6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E68D3B5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68E9042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275" w:type="dxa"/>
            <w:vAlign w:val="center"/>
          </w:tcPr>
          <w:p w14:paraId="16411516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D2B00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2B8D25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14:paraId="076B2C5B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9 мес.  2023г.</w:t>
            </w:r>
          </w:p>
          <w:p w14:paraId="3591481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188AC6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Уточнено</w:t>
            </w:r>
          </w:p>
          <w:p w14:paraId="134B1CE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276" w:type="dxa"/>
            <w:vAlign w:val="center"/>
            <w:hideMark/>
          </w:tcPr>
          <w:p w14:paraId="43A16F56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14:paraId="23391BC6" w14:textId="0363F2B8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9 мес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2024г.</w:t>
            </w:r>
          </w:p>
        </w:tc>
        <w:tc>
          <w:tcPr>
            <w:tcW w:w="1418" w:type="dxa"/>
            <w:vAlign w:val="center"/>
          </w:tcPr>
          <w:p w14:paraId="60EB3320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  <w:p w14:paraId="3A15354E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AAAD3A4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14:paraId="66862067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исполнения</w:t>
            </w:r>
          </w:p>
          <w:p w14:paraId="429609D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2024/2023</w:t>
            </w:r>
          </w:p>
          <w:p w14:paraId="1104C265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5C62" w:rsidRPr="00E65C62" w14:paraId="405AEAF0" w14:textId="77777777" w:rsidTr="00E6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218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12C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F47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CC5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D3A6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83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982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5C62" w:rsidRPr="00E65C62" w14:paraId="7432BC2D" w14:textId="77777777" w:rsidTr="00E6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C131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7AF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EC3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EDC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6A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300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7CE8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</w:tr>
      <w:tr w:rsidR="00E65C62" w:rsidRPr="00E65C62" w14:paraId="150E4F8F" w14:textId="77777777" w:rsidTr="00E6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F9C4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B1F0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26F1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D4D3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46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71B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A36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E65C62" w:rsidRPr="00E65C62" w14:paraId="7C44D109" w14:textId="77777777" w:rsidTr="00E6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0D4" w14:textId="3EA0421C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17B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4B4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FF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4F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1E69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4F7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5C62" w:rsidRPr="00E65C62" w14:paraId="12BD9CDA" w14:textId="77777777" w:rsidTr="00E6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3EA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</w:p>
          <w:p w14:paraId="5EB56F27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1231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4D8A3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7C25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7C811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180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EAFCC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AEF5E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13,2 раза</w:t>
            </w:r>
          </w:p>
        </w:tc>
      </w:tr>
      <w:tr w:rsidR="00E65C62" w:rsidRPr="00E65C62" w14:paraId="35DFBB44" w14:textId="77777777" w:rsidTr="00E65C62">
        <w:trPr>
          <w:trHeight w:val="3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76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14:paraId="4F89FB2C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3A1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FDC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C2C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A8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F356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FF4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65C62" w:rsidRPr="00E65C62" w14:paraId="419ED195" w14:textId="77777777" w:rsidTr="00E6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18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D54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5C50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3903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FAA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5A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759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E65C62" w:rsidRPr="00E65C62" w14:paraId="13B8D4FA" w14:textId="77777777" w:rsidTr="00E6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0937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2C6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C981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263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B8B7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BC7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5DB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65C62" w:rsidRPr="00E65C62" w14:paraId="0DBABED5" w14:textId="77777777" w:rsidTr="00E65C6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3C4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9731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D15C19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71900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700C0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480D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0AA8E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BCBEB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65C62" w:rsidRPr="00E65C62" w14:paraId="08CB054B" w14:textId="77777777" w:rsidTr="00E65C62">
        <w:trPr>
          <w:trHeight w:val="3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74B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EA3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CD9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D72E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CB3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9AF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5A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 раза</w:t>
            </w:r>
          </w:p>
        </w:tc>
      </w:tr>
    </w:tbl>
    <w:p w14:paraId="4C861DD1" w14:textId="3CA1A181" w:rsidR="00E65C62" w:rsidRDefault="00E65C62" w:rsidP="00E65C6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Анализ исполнения расходов бюджета по разделам классификации расходов в отчетном периоде показал следующее</w:t>
      </w:r>
      <w:r w:rsidR="004848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7B40872A" w14:textId="45C32862" w:rsid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</w:t>
      </w:r>
      <w:r w:rsidRPr="00E65C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01 «Общегосударственные вопросы» 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расходы в отчетном периоде исполнены в сумме 1541,8 тыс. рублей, или на 88,4% к утвержденной годовой бюджетной росписи. Доля расходов по разделу в общей структуре расходов бюджета составляет 33,1 процента. По сравнению с аналогичным периодом 2023 года расходы выросли на 234,0 тыс. рублей, или </w:t>
      </w:r>
      <w:r w:rsidR="004848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17,9 процента.  </w:t>
      </w:r>
    </w:p>
    <w:p w14:paraId="5F4336FF" w14:textId="36D0581D" w:rsidR="00E65C62" w:rsidRP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</w:t>
      </w:r>
      <w:r w:rsidRPr="00E65C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расходы бюджета по разделу сложились в сумме 103,5 тыс. рублей, или 75,0% к объему расходов, предусмотренных уточненной бюджетной росписью на 2024 год. Доля расходов по разделу в общей структуре расходов бюджета составила 2,2 процента. По сравнению с аналогичным периодом 2023 года расходы выросли на 23,5 тыс. рублей, или</w:t>
      </w:r>
      <w:r w:rsidR="004848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29,4 процента.  Структура раздела представлена одним подразделом - 02 03 «Мобилизационная и вневойсковая подготовка»</w:t>
      </w:r>
    </w:p>
    <w:p w14:paraId="25A846CC" w14:textId="77777777" w:rsid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</w:t>
      </w:r>
      <w:r w:rsidRPr="00E65C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Start w:id="14" w:name="_Hlk134695786"/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расходы утверждены в сумме 15,0 тыс. рублей, по данному 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разделу расходы бюджета не производились. </w:t>
      </w:r>
      <w:bookmarkEnd w:id="14"/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Расходы представлены подразделом 03 10 «Обеспечение пожарной безопасности». </w:t>
      </w:r>
    </w:p>
    <w:p w14:paraId="494A067A" w14:textId="43B0CE69" w:rsidR="00E65C62" w:rsidRP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</w:t>
      </w:r>
      <w:r w:rsidRPr="00E65C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05 Жилищно-коммунальное хозяйство»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расходы бюджета сложились в сумме 2829,7 тыс. рублей, или 81,5% к утвержденному объему расходов, предусмотренных уточненной бюджетной росписью. Доля расходов по разделу в общей структуре расходов бюджета составила 60,8 процента. </w:t>
      </w:r>
      <w:bookmarkStart w:id="15" w:name="_Hlk181182732"/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сравнению с аналогичным периодом 2023 года расходы выросли на 2615,3 тыс. рублей или в 13,2 раза.   </w:t>
      </w:r>
      <w:bookmarkEnd w:id="15"/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Расходы представлены подразделом 05 03 «Благоустройство». </w:t>
      </w:r>
    </w:p>
    <w:p w14:paraId="37E76391" w14:textId="77777777" w:rsidR="00E65C62" w:rsidRP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</w:t>
      </w:r>
      <w:r w:rsidRPr="00E65C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07 «Образование» 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расходы утверждены в сумме 3,0 тыс. рублей, по данному разделу расходы бюджета составили 3,0 тыс. рублей или 100,0%, предусмотренных уточненной бюджетной росписью. Раздел представлен одним подразделом - 07 07 «Молодежная политика».  </w:t>
      </w:r>
    </w:p>
    <w:p w14:paraId="42E38512" w14:textId="5C3F1684" w:rsidR="00E65C62" w:rsidRP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</w:t>
      </w:r>
      <w:r w:rsidRPr="00E65C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08 «Культура, кинематография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расходы утверждены в сумме 20,0 тыс. рублей по данному разделу расходы бюджета составили 20,0 тыс. рублей </w:t>
      </w:r>
      <w:bookmarkStart w:id="16" w:name="_Hlk181189843"/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или 100,0%, предусмотренных уточненной бюджетной росписью. По сравнению с аналогичным периодом 2023 года расходы выросли на 5,0 тыс. рублей или </w:t>
      </w:r>
      <w:r w:rsidR="004848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33,0 процента.   </w:t>
      </w:r>
      <w:bookmarkEnd w:id="16"/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Структура расходов раздела представлена одним подразделом – 08 01 «Культура».</w:t>
      </w:r>
    </w:p>
    <w:p w14:paraId="2D74E3C0" w14:textId="78088712" w:rsidR="00E65C62" w:rsidRP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 разделу </w:t>
      </w:r>
      <w:r w:rsidRPr="00E65C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расходы утверждены в сумме 188,4 тыс. рублей, по данному разделу расходы бюджета составили 147,5 тыс. рублей или 78,3%, предусмотренных уточненной бюджетной росписью. По сравнению с аналогичным периодом 2023 года расходы выросли на 36,8 тыс. рублей или </w:t>
      </w:r>
      <w:r w:rsidR="004848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6,1 процента.    Расходы представлены подразделом </w:t>
      </w:r>
      <w:r w:rsidRPr="00E65C62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1001 «Пенсионное обеспечение»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сумме 117,5 тыс. рублей и подразделом </w:t>
      </w:r>
      <w:r w:rsidRPr="00E65C62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eastAsia="ru-RU"/>
        </w:rPr>
        <w:t>1006 «Другие вопросы в области социальной политики»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30,0 тыс. рублей.</w:t>
      </w:r>
    </w:p>
    <w:p w14:paraId="7851F8EA" w14:textId="7A32AA55" w:rsidR="00E65C62" w:rsidRPr="00E65C62" w:rsidRDefault="00E65C62" w:rsidP="00E65C6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</w:t>
      </w:r>
      <w:r w:rsidRPr="00E65C6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11 «Физическая культура и спорт»</w:t>
      </w:r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13"/>
      <w:r w:rsidRPr="00E65C6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расходы утверждены в сумме 10,0 тыс. рублей, по данному разделу расходы бюджета составили 10,0 тыс. рублей или 100,0%, предусмотренных уточненной бюджетной росписью. Структура раздела представлена одним подразделом – 11 02 «Массовый спорт». </w:t>
      </w:r>
    </w:p>
    <w:p w14:paraId="6907E271" w14:textId="3294BE41" w:rsidR="00CF733B" w:rsidRPr="00ED6FC8" w:rsidRDefault="004848CC" w:rsidP="004848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7" w:name="_Hlk181191986"/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Таким образом, по итогам исполнения </w:t>
      </w:r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>расходной</w:t>
      </w:r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части бюджета за 9 месяцев 2024 года отмечен </w:t>
      </w:r>
      <w:r w:rsidR="0044333A"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высокий уровень исполнение </w:t>
      </w:r>
      <w:r w:rsidR="00A9445D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расходной части</w:t>
      </w:r>
      <w:r w:rsidR="0044333A"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бюджета приходятся </w:t>
      </w:r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>по</w:t>
      </w:r>
      <w:r w:rsidR="0044333A"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3 направления</w:t>
      </w:r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830A7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07 «Образование» - 100,</w:t>
      </w:r>
      <w:r w:rsidR="0044333A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0%</w:t>
      </w:r>
      <w:r w:rsidR="003830A7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830A7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08 «Культура и кинематография» - 100,0</w:t>
      </w:r>
      <w:r w:rsidR="0044333A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%</w:t>
      </w:r>
      <w:r w:rsidR="003830A7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4333A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11</w:t>
      </w:r>
      <w:r w:rsidR="003830A7"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="0044333A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Физическая культура</w:t>
      </w:r>
      <w:r w:rsidR="003830A7"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- 100,0 </w:t>
      </w:r>
      <w:r w:rsidR="00ED6FC8">
        <w:rPr>
          <w:rFonts w:ascii="Times New Roman" w:hAnsi="Times New Roman" w:cs="Times New Roman"/>
          <w:b/>
          <w:bCs/>
          <w:i/>
          <w:sz w:val="28"/>
          <w:szCs w:val="28"/>
        </w:rPr>
        <w:t>процента</w:t>
      </w:r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ED6FC8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Также, п</w:t>
      </w:r>
      <w:r w:rsidR="00A9445D"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олное </w:t>
      </w:r>
      <w:r w:rsidR="003830A7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отсутст</w:t>
      </w:r>
      <w:r w:rsidR="00A9445D" w:rsidRPr="00ED6FC8">
        <w:rPr>
          <w:rFonts w:ascii="Times New Roman" w:hAnsi="Times New Roman" w:cs="Times New Roman"/>
          <w:b/>
          <w:bCs/>
          <w:i/>
          <w:sz w:val="28"/>
          <w:szCs w:val="28"/>
        </w:rPr>
        <w:t>вие исполнения</w:t>
      </w:r>
      <w:r w:rsidR="003830A7"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раздел</w:t>
      </w:r>
      <w:r w:rsidR="00A9445D"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 </w:t>
      </w:r>
      <w:r w:rsidR="00A9445D" w:rsidRPr="00ED6FC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03 «Национальная безопасность и правоохранительная деятельность» 0,0 процента.</w:t>
      </w:r>
    </w:p>
    <w:p w14:paraId="778E5EED" w14:textId="77777777" w:rsidR="00A9445D" w:rsidRPr="00AC6904" w:rsidRDefault="00A9445D" w:rsidP="00A94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bookmarkEnd w:id="17"/>
    <w:p w14:paraId="1753E3DD" w14:textId="5E9B974C" w:rsidR="00A90AD8" w:rsidRPr="00E65C62" w:rsidRDefault="00505125" w:rsidP="00E65C62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</w:t>
      </w:r>
      <w:r w:rsidR="00A90AD8" w:rsidRPr="00A90AD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Реализация муниципальной программы</w:t>
      </w:r>
    </w:p>
    <w:p w14:paraId="3EAE7D49" w14:textId="14033161" w:rsidR="00E65C62" w:rsidRPr="00ED6FC8" w:rsidRDefault="00E65C62" w:rsidP="00ED6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Hlk166749541"/>
      <w:bookmarkStart w:id="19" w:name="_Hlk134699297"/>
      <w:r w:rsidRPr="00ED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Pr="00ED6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«Реализация отдельных полномочий </w:t>
      </w:r>
      <w:proofErr w:type="spellStart"/>
      <w:r w:rsidRPr="00ED6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Рековичского</w:t>
      </w:r>
      <w:proofErr w:type="spellEnd"/>
      <w:r w:rsidRPr="00ED6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2024 год и на плановый период 2025 и 2026 годов»</w:t>
      </w:r>
      <w:r w:rsidRPr="00ED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 </w:t>
      </w:r>
      <w:proofErr w:type="spellStart"/>
      <w:r w:rsidRPr="00ED6F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Рековичской</w:t>
      </w:r>
      <w:proofErr w:type="spellEnd"/>
      <w:r w:rsidRPr="00ED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r w:rsidRPr="00ED6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18.12.2023 года № 49 с  объемом финансирования на 2024 год в 3425,6 тыс. рублей, в том числе  3287,6 тыс. рублей - средства местного бюджета, 138,0 тыс. рублей - средства областного бюджета. В течение отчетного периода в постановление 1 раз вносились изменения (от 09.02.2024 года № 3). С учетом изменений общий объем расходов на 2024 год утвержден в сумме 5519,6 тыс. рублей, в том числе 5381,6 тыс. рублей- средства местного бюджета, 138,0 тыс. рублей- средства областного бюджета.</w:t>
      </w:r>
      <w:r w:rsidR="00ED6FC8" w:rsidRPr="00ED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F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2024 года расходы бюджета по муниципальной программе исполнены в сумме 4600,0 тыс. рублей, или 83,3% утвержденных плановых назначений.</w:t>
      </w:r>
    </w:p>
    <w:p w14:paraId="470932E9" w14:textId="77777777" w:rsidR="00E65C62" w:rsidRPr="00ED6FC8" w:rsidRDefault="00E65C62" w:rsidP="00E65C62">
      <w:pPr>
        <w:widowControl w:val="0"/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2E2DF" w14:textId="77777777" w:rsidR="00E65C62" w:rsidRPr="00E65C62" w:rsidRDefault="00E65C62" w:rsidP="00E65C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20" w:name="_Hlk108774988"/>
      <w:bookmarkEnd w:id="18"/>
      <w:r w:rsidRPr="00E65C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Расходы по муниципальной программе представлены в таблице </w:t>
      </w:r>
    </w:p>
    <w:p w14:paraId="6EF650C3" w14:textId="5CA1A739" w:rsidR="00E65C62" w:rsidRPr="00E65C62" w:rsidRDefault="00E65C62" w:rsidP="00E65C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C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тыс.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474"/>
        <w:gridCol w:w="1219"/>
        <w:gridCol w:w="1348"/>
        <w:gridCol w:w="1628"/>
      </w:tblGrid>
      <w:tr w:rsidR="00E65C62" w:rsidRPr="00E65C62" w14:paraId="26E26EB6" w14:textId="77777777" w:rsidTr="00E65C62">
        <w:trPr>
          <w:cantSplit/>
          <w:trHeight w:val="300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3B2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4BE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 2024г.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3F8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Уточнено 2024г.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2FEF5" w14:textId="474164CD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мес. </w:t>
            </w: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2024г.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D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B8C0D2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E65C62" w:rsidRPr="00E65C62" w14:paraId="35C3B2CA" w14:textId="77777777" w:rsidTr="00E65C62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FD27" w14:textId="3E23B493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«Реализация отдельных полномочий </w:t>
            </w:r>
            <w:proofErr w:type="spellStart"/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Рековичского</w:t>
            </w:r>
            <w:proofErr w:type="spellEnd"/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Дубровского муниципального района Брянской области» на 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- 2025 годов»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5B47C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3 425,6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9C16E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5 519,6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E5E45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4 496,5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794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81,5</w:t>
            </w:r>
          </w:p>
        </w:tc>
      </w:tr>
      <w:tr w:rsidR="00E65C62" w:rsidRPr="00E65C62" w14:paraId="3814FAE5" w14:textId="77777777" w:rsidTr="00E65C62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CA0C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бюджета, в т.ч.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FFF4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D2C6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E23F1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C64B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75,0</w:t>
            </w:r>
          </w:p>
        </w:tc>
      </w:tr>
      <w:tr w:rsidR="00E65C62" w:rsidRPr="00E65C62" w14:paraId="036A5264" w14:textId="77777777" w:rsidTr="00E65C62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0041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88805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E974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E57A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4718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E65C62" w:rsidRPr="00E65C62" w14:paraId="479A99CD" w14:textId="77777777" w:rsidTr="00E65C62">
        <w:trPr>
          <w:cantSplit/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784AC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972C1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43FC2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5 381,6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EFA2D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4 600,0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E33" w14:textId="77777777" w:rsidR="00E65C62" w:rsidRPr="00E65C62" w:rsidRDefault="00E65C62" w:rsidP="00E65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5C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85,5</w:t>
            </w:r>
          </w:p>
        </w:tc>
      </w:tr>
      <w:bookmarkEnd w:id="19"/>
      <w:bookmarkEnd w:id="20"/>
    </w:tbl>
    <w:p w14:paraId="7A7F986B" w14:textId="77777777" w:rsidR="00A90AD8" w:rsidRPr="00A90AD8" w:rsidRDefault="00A90AD8" w:rsidP="0050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211C2" w14:textId="219DDEB0" w:rsidR="00A90AD8" w:rsidRPr="00A90AD8" w:rsidRDefault="00A90AD8" w:rsidP="0050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Рост параметров программы к первоначально утвержденным значениям</w:t>
      </w:r>
      <w:r w:rsidR="003D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3425,5 тыс. рублей</w:t>
      </w: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3D546B">
        <w:rPr>
          <w:rFonts w:ascii="Times New Roman" w:eastAsia="Times New Roman" w:hAnsi="Times New Roman" w:cs="Times New Roman"/>
          <w:sz w:val="28"/>
          <w:szCs w:val="28"/>
          <w:lang w:eastAsia="ru-RU"/>
        </w:rPr>
        <w:t>161,1</w:t>
      </w: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D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увеличился на </w:t>
      </w:r>
      <w:r w:rsidR="003D546B">
        <w:rPr>
          <w:rFonts w:ascii="Times New Roman" w:eastAsia="Times New Roman" w:hAnsi="Times New Roman" w:cs="Times New Roman"/>
          <w:sz w:val="28"/>
          <w:szCs w:val="28"/>
          <w:lang w:eastAsia="ru-RU"/>
        </w:rPr>
        <w:t>2094,0</w:t>
      </w:r>
      <w:r w:rsidRPr="00A9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5A91B9C1" w14:textId="6F9CEF03" w:rsidR="00E53C15" w:rsidRPr="00194EA9" w:rsidRDefault="00E53C15" w:rsidP="00E53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_Hlk181191780"/>
      <w:r w:rsidRPr="00883BC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3BC9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883BC9">
        <w:rPr>
          <w:rFonts w:ascii="Times New Roman" w:hAnsi="Times New Roman" w:cs="Times New Roman"/>
          <w:sz w:val="28"/>
          <w:szCs w:val="28"/>
        </w:rPr>
        <w:t xml:space="preserve"> бюджета за 9 месяцев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C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83BC9">
        <w:rPr>
          <w:rFonts w:ascii="Times New Roman" w:hAnsi="Times New Roman"/>
          <w:sz w:val="28"/>
          <w:szCs w:val="28"/>
        </w:rPr>
        <w:t xml:space="preserve">непрограммная деятельность представлена резервным фондом в сумме </w:t>
      </w:r>
      <w:r>
        <w:rPr>
          <w:rFonts w:ascii="Times New Roman" w:hAnsi="Times New Roman"/>
          <w:sz w:val="28"/>
          <w:szCs w:val="28"/>
        </w:rPr>
        <w:t>55,0</w:t>
      </w:r>
      <w:r w:rsidRPr="00883BC9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лей. В отчетном периоде расходы по непрограммной деятельности производились</w:t>
      </w:r>
      <w:r w:rsidRPr="00194EA9">
        <w:rPr>
          <w:rFonts w:ascii="Times New Roman" w:hAnsi="Times New Roman"/>
          <w:sz w:val="26"/>
          <w:szCs w:val="26"/>
        </w:rPr>
        <w:t xml:space="preserve"> </w:t>
      </w:r>
      <w:r w:rsidRPr="00194EA9">
        <w:rPr>
          <w:rFonts w:ascii="Times New Roman" w:hAnsi="Times New Roman"/>
          <w:sz w:val="28"/>
          <w:szCs w:val="28"/>
        </w:rPr>
        <w:t>и представлены:</w:t>
      </w:r>
    </w:p>
    <w:p w14:paraId="23901840" w14:textId="7CFE1726" w:rsidR="00E53C15" w:rsidRPr="00391E41" w:rsidRDefault="00E53C15" w:rsidP="00E53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E41">
        <w:rPr>
          <w:rFonts w:ascii="Times New Roman" w:hAnsi="Times New Roman"/>
          <w:sz w:val="28"/>
          <w:szCs w:val="28"/>
        </w:rPr>
        <w:t xml:space="preserve">- резервным фондом, в сумме </w:t>
      </w:r>
      <w:r>
        <w:rPr>
          <w:rFonts w:ascii="Times New Roman" w:hAnsi="Times New Roman"/>
          <w:sz w:val="28"/>
          <w:szCs w:val="28"/>
        </w:rPr>
        <w:t>30</w:t>
      </w:r>
      <w:r w:rsidRPr="00391E41">
        <w:rPr>
          <w:rFonts w:ascii="Times New Roman" w:hAnsi="Times New Roman"/>
          <w:sz w:val="28"/>
          <w:szCs w:val="28"/>
        </w:rPr>
        <w:t>,0 тыс. рублей;</w:t>
      </w:r>
    </w:p>
    <w:p w14:paraId="69FF21BE" w14:textId="6D872334" w:rsidR="00E53C15" w:rsidRPr="00391E41" w:rsidRDefault="00E53C15" w:rsidP="00E53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E41">
        <w:rPr>
          <w:rFonts w:ascii="Times New Roman" w:hAnsi="Times New Roman"/>
          <w:sz w:val="28"/>
          <w:szCs w:val="28"/>
        </w:rPr>
        <w:t xml:space="preserve">- проведение выборов </w:t>
      </w:r>
      <w:r>
        <w:rPr>
          <w:rFonts w:ascii="Times New Roman" w:hAnsi="Times New Roman"/>
          <w:sz w:val="28"/>
          <w:szCs w:val="28"/>
        </w:rPr>
        <w:t>25</w:t>
      </w:r>
      <w:r w:rsidRPr="00391E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391E41">
        <w:rPr>
          <w:rFonts w:ascii="Times New Roman" w:hAnsi="Times New Roman"/>
          <w:sz w:val="28"/>
          <w:szCs w:val="28"/>
        </w:rPr>
        <w:t xml:space="preserve"> тыс. рублей</w:t>
      </w:r>
    </w:p>
    <w:bookmarkEnd w:id="21"/>
    <w:p w14:paraId="051A5420" w14:textId="1A03FE46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90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 w:rsidRPr="00AC6904">
        <w:rPr>
          <w:rFonts w:ascii="Times New Roman" w:hAnsi="Times New Roman" w:cs="Times New Roman"/>
          <w:sz w:val="28"/>
          <w:szCs w:val="28"/>
        </w:rPr>
        <w:t>муниципальной</w:t>
      </w:r>
      <w:r w:rsidRPr="00AC6904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 w:rsidR="00967BA1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</w:t>
      </w:r>
      <w:r w:rsidR="00983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3D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3D5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73E4B" w:rsidRPr="00AC6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AC6904">
        <w:rPr>
          <w:rFonts w:ascii="Times New Roman" w:hAnsi="Times New Roman" w:cs="Times New Roman"/>
          <w:sz w:val="28"/>
          <w:szCs w:val="28"/>
        </w:rPr>
        <w:t xml:space="preserve">» является </w:t>
      </w:r>
      <w:proofErr w:type="spellStart"/>
      <w:r w:rsidR="00967BA1" w:rsidRPr="00AC6904">
        <w:rPr>
          <w:rFonts w:ascii="Times New Roman" w:hAnsi="Times New Roman" w:cs="Times New Roman"/>
          <w:sz w:val="28"/>
          <w:szCs w:val="28"/>
        </w:rPr>
        <w:t>Рековичская</w:t>
      </w:r>
      <w:proofErr w:type="spellEnd"/>
      <w:r w:rsidR="00967BA1" w:rsidRPr="00AC6904">
        <w:rPr>
          <w:rFonts w:ascii="Times New Roman" w:hAnsi="Times New Roman" w:cs="Times New Roman"/>
          <w:sz w:val="28"/>
          <w:szCs w:val="28"/>
        </w:rPr>
        <w:t xml:space="preserve"> </w:t>
      </w:r>
      <w:r w:rsidR="00573E4B" w:rsidRPr="00AC6904">
        <w:rPr>
          <w:rFonts w:ascii="Times New Roman" w:hAnsi="Times New Roman" w:cs="Times New Roman"/>
          <w:sz w:val="28"/>
          <w:szCs w:val="28"/>
        </w:rPr>
        <w:t>сельская администрация.</w:t>
      </w:r>
    </w:p>
    <w:p w14:paraId="5C98E68F" w14:textId="77777777" w:rsidR="00AB7939" w:rsidRPr="00AC6904" w:rsidRDefault="00AB7939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F9D96B" w14:textId="664C5017" w:rsidR="007F0C8D" w:rsidRPr="00AC6904" w:rsidRDefault="00ED6FC8" w:rsidP="00505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F0C8D" w:rsidRPr="00AC6904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 финансирования дефицита бюджета</w:t>
      </w:r>
    </w:p>
    <w:p w14:paraId="4455E0CC" w14:textId="77777777" w:rsidR="009B2798" w:rsidRDefault="00324D33" w:rsidP="009B2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D33">
        <w:rPr>
          <w:rFonts w:ascii="Times New Roman" w:hAnsi="Times New Roman"/>
          <w:sz w:val="28"/>
          <w:szCs w:val="28"/>
        </w:rPr>
        <w:lastRenderedPageBreak/>
        <w:t xml:space="preserve">Первоначально бюджет на </w:t>
      </w:r>
      <w:r w:rsidR="00983404">
        <w:rPr>
          <w:rFonts w:ascii="Times New Roman" w:hAnsi="Times New Roman"/>
          <w:sz w:val="28"/>
          <w:szCs w:val="28"/>
        </w:rPr>
        <w:t>2024</w:t>
      </w:r>
      <w:r w:rsidRPr="00324D33">
        <w:rPr>
          <w:rFonts w:ascii="Times New Roman" w:hAnsi="Times New Roman"/>
          <w:sz w:val="28"/>
          <w:szCs w:val="28"/>
        </w:rPr>
        <w:t xml:space="preserve"> год по доходам и </w:t>
      </w:r>
      <w:r w:rsidR="003D546B" w:rsidRPr="00324D33">
        <w:rPr>
          <w:rFonts w:ascii="Times New Roman" w:hAnsi="Times New Roman"/>
          <w:sz w:val="28"/>
          <w:szCs w:val="28"/>
        </w:rPr>
        <w:t>расходам утвержден</w:t>
      </w:r>
      <w:r w:rsidRPr="00324D33">
        <w:rPr>
          <w:rFonts w:ascii="Times New Roman" w:hAnsi="Times New Roman"/>
          <w:sz w:val="28"/>
          <w:szCs w:val="28"/>
        </w:rPr>
        <w:t xml:space="preserve"> сбалансированным</w:t>
      </w:r>
      <w:r w:rsidR="003D546B">
        <w:rPr>
          <w:rFonts w:ascii="Times New Roman" w:hAnsi="Times New Roman"/>
          <w:sz w:val="28"/>
          <w:szCs w:val="28"/>
        </w:rPr>
        <w:t>.</w:t>
      </w:r>
      <w:r w:rsidRPr="00324D33">
        <w:rPr>
          <w:rFonts w:ascii="Times New Roman" w:hAnsi="Times New Roman"/>
          <w:sz w:val="28"/>
          <w:szCs w:val="28"/>
        </w:rPr>
        <w:t xml:space="preserve"> </w:t>
      </w:r>
      <w:r w:rsidR="003D546B" w:rsidRPr="00324D33">
        <w:rPr>
          <w:rFonts w:ascii="Times New Roman" w:hAnsi="Times New Roman"/>
          <w:sz w:val="28"/>
          <w:szCs w:val="28"/>
        </w:rPr>
        <w:t>В отчетном</w:t>
      </w:r>
      <w:r w:rsidRPr="00324D33">
        <w:rPr>
          <w:rFonts w:ascii="Times New Roman" w:hAnsi="Times New Roman"/>
          <w:sz w:val="28"/>
          <w:szCs w:val="28"/>
        </w:rPr>
        <w:t xml:space="preserve"> периоде </w:t>
      </w:r>
      <w:r w:rsidR="003D546B" w:rsidRPr="00324D33">
        <w:rPr>
          <w:rFonts w:ascii="Times New Roman" w:hAnsi="Times New Roman"/>
          <w:sz w:val="28"/>
          <w:szCs w:val="28"/>
        </w:rPr>
        <w:t>внесены изменения</w:t>
      </w:r>
      <w:r w:rsidRPr="00324D33">
        <w:rPr>
          <w:rFonts w:ascii="Times New Roman" w:hAnsi="Times New Roman"/>
          <w:sz w:val="28"/>
          <w:szCs w:val="28"/>
        </w:rPr>
        <w:t xml:space="preserve">, дефицит бюджета утвержден в сумме </w:t>
      </w:r>
      <w:r w:rsidR="003D546B">
        <w:rPr>
          <w:rFonts w:ascii="Times New Roman" w:hAnsi="Times New Roman"/>
          <w:sz w:val="28"/>
          <w:szCs w:val="28"/>
        </w:rPr>
        <w:t>2129,0</w:t>
      </w:r>
      <w:r w:rsidRPr="00324D33">
        <w:rPr>
          <w:rFonts w:ascii="Times New Roman" w:hAnsi="Times New Roman"/>
          <w:sz w:val="28"/>
          <w:szCs w:val="28"/>
        </w:rPr>
        <w:t xml:space="preserve"> тыс. рублей. В состав источников внутреннего финансирования </w:t>
      </w:r>
      <w:r w:rsidR="003D546B" w:rsidRPr="00324D33">
        <w:rPr>
          <w:rFonts w:ascii="Times New Roman" w:hAnsi="Times New Roman"/>
          <w:sz w:val="28"/>
          <w:szCs w:val="28"/>
        </w:rPr>
        <w:t>дефицита бюджета</w:t>
      </w:r>
      <w:r w:rsidRPr="00324D33">
        <w:rPr>
          <w:rFonts w:ascii="Times New Roman" w:hAnsi="Times New Roman"/>
          <w:sz w:val="28"/>
          <w:szCs w:val="28"/>
        </w:rPr>
        <w:t xml:space="preserve"> включены остатки средств на счетах по учету средств бюджета.</w:t>
      </w:r>
      <w:r w:rsidR="009B2798" w:rsidRPr="009B2798">
        <w:rPr>
          <w:rFonts w:ascii="Times New Roman" w:hAnsi="Times New Roman"/>
          <w:sz w:val="28"/>
          <w:szCs w:val="28"/>
        </w:rPr>
        <w:t xml:space="preserve"> </w:t>
      </w:r>
    </w:p>
    <w:p w14:paraId="5456E9FE" w14:textId="79AB1D76" w:rsidR="009B2798" w:rsidRPr="009255CA" w:rsidRDefault="009B2798" w:rsidP="009B27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5CA">
        <w:rPr>
          <w:rFonts w:ascii="Times New Roman" w:hAnsi="Times New Roman"/>
          <w:sz w:val="28"/>
          <w:szCs w:val="28"/>
        </w:rPr>
        <w:t xml:space="preserve">Внутренний муниципальный долг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Pr="00F0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</w:t>
      </w:r>
      <w:r w:rsidRPr="009255CA">
        <w:rPr>
          <w:rFonts w:ascii="Times New Roman" w:hAnsi="Times New Roman"/>
          <w:sz w:val="28"/>
          <w:szCs w:val="28"/>
        </w:rPr>
        <w:t>равен 0</w:t>
      </w:r>
      <w:r>
        <w:rPr>
          <w:rFonts w:ascii="Times New Roman" w:hAnsi="Times New Roman"/>
          <w:sz w:val="28"/>
          <w:szCs w:val="28"/>
        </w:rPr>
        <w:t>,0</w:t>
      </w:r>
      <w:r w:rsidRPr="009255CA">
        <w:rPr>
          <w:rFonts w:ascii="Times New Roman" w:hAnsi="Times New Roman"/>
          <w:sz w:val="28"/>
          <w:szCs w:val="28"/>
        </w:rPr>
        <w:t xml:space="preserve"> тыс. рублей.</w:t>
      </w:r>
    </w:p>
    <w:p w14:paraId="2B678830" w14:textId="255BAA63" w:rsidR="00324D33" w:rsidRPr="00324D33" w:rsidRDefault="00324D33" w:rsidP="00324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CC3CF" w14:textId="77777777" w:rsidR="00AB7939" w:rsidRDefault="00AB7939" w:rsidP="005051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9B4E4" w14:textId="2A79D0D2" w:rsidR="00FD2463" w:rsidRPr="00505125" w:rsidRDefault="005A0FD8" w:rsidP="00505125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125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DDBCA3E" w14:textId="3C5F2DAA" w:rsidR="00406C7E" w:rsidRDefault="00406C7E" w:rsidP="00406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390">
        <w:rPr>
          <w:rFonts w:ascii="Times New Roman" w:hAnsi="Times New Roman" w:cs="Times New Roman"/>
          <w:sz w:val="28"/>
          <w:szCs w:val="28"/>
        </w:rPr>
        <w:t xml:space="preserve">К внешней проверке представлена отчетность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9E639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</w:t>
      </w:r>
      <w:r w:rsidRPr="0015492F">
        <w:rPr>
          <w:rFonts w:ascii="Times New Roman" w:hAnsi="Times New Roman" w:cs="Times New Roman"/>
          <w:sz w:val="28"/>
          <w:szCs w:val="28"/>
        </w:rPr>
        <w:t xml:space="preserve">191н </w:t>
      </w:r>
      <w:r w:rsidRPr="0015492F">
        <w:rPr>
          <w:rFonts w:ascii="Times New Roman" w:hAnsi="Times New Roman"/>
          <w:sz w:val="28"/>
          <w:szCs w:val="28"/>
        </w:rPr>
        <w:t>(далее – Инструкция № 191н).</w:t>
      </w:r>
    </w:p>
    <w:p w14:paraId="03EA8086" w14:textId="274D42D8" w:rsidR="00406C7E" w:rsidRDefault="00406C7E" w:rsidP="00406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22" w:name="_Hlk179964868"/>
      <w:r w:rsidRPr="0015492F">
        <w:rPr>
          <w:rFonts w:ascii="Times New Roman" w:hAnsi="Times New Roman"/>
          <w:sz w:val="28"/>
          <w:szCs w:val="28"/>
        </w:rPr>
        <w:t xml:space="preserve">В рамках проведенной внешней проверки отчетности об исполнении бюджета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15492F">
        <w:rPr>
          <w:rFonts w:ascii="Times New Roman" w:hAnsi="Times New Roman"/>
          <w:sz w:val="28"/>
          <w:szCs w:val="28"/>
        </w:rPr>
        <w:t xml:space="preserve"> 2024 года проанализирована полнота и правильность заполнения форм бюджетной отчетности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492F">
        <w:rPr>
          <w:rFonts w:ascii="Times New Roman" w:hAnsi="Times New Roman"/>
          <w:sz w:val="28"/>
          <w:szCs w:val="28"/>
        </w:rPr>
        <w:t>бюджетная отчетность представлена на бумажном носителе в соответствии с требованиями пункта 4 Инструкции № 191н</w:t>
      </w:r>
      <w:r>
        <w:rPr>
          <w:rFonts w:ascii="Times New Roman" w:hAnsi="Times New Roman"/>
          <w:sz w:val="28"/>
          <w:szCs w:val="28"/>
        </w:rPr>
        <w:t>.</w:t>
      </w:r>
    </w:p>
    <w:p w14:paraId="52A22A2C" w14:textId="42C608C0" w:rsidR="00ED6FC8" w:rsidRPr="004848CC" w:rsidRDefault="00ED6FC8" w:rsidP="00ED6FC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П</w:t>
      </w:r>
      <w:r w:rsidRPr="004848C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итогам исполнения доходной части бюджета за 9 месяцев 2024 года отмечено высокое выполнение плановых назначений по единому сельскохозяйственному налогу, доходам от продажи земли, наряду с этим, низкое исполнения плановых показателей отмечено по налогу на имущество физических лиц и доходов от сдачи в аренду земли. </w:t>
      </w:r>
    </w:p>
    <w:p w14:paraId="1AD06526" w14:textId="2964E267" w:rsidR="00406C7E" w:rsidRPr="00406C7E" w:rsidRDefault="00406C7E" w:rsidP="00406C7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П</w:t>
      </w:r>
      <w:r w:rsidRPr="00391E41">
        <w:rPr>
          <w:rFonts w:ascii="Times New Roman" w:hAnsi="Times New Roman"/>
          <w:b/>
          <w:bCs/>
          <w:i/>
          <w:color w:val="000000"/>
          <w:sz w:val="28"/>
          <w:szCs w:val="28"/>
        </w:rPr>
        <w:t>ояснительная записка не раскрывает</w:t>
      </w:r>
      <w:r w:rsidRPr="006905C6">
        <w:rPr>
          <w:rFonts w:ascii="Times New Roman" w:hAnsi="Times New Roman"/>
          <w:b/>
          <w:i/>
          <w:color w:val="000000"/>
          <w:sz w:val="28"/>
          <w:szCs w:val="28"/>
        </w:rPr>
        <w:t xml:space="preserve"> информации о заключенных соглашениях по представляемым безвозмездным поступлениям, цели поступления субвенции, иных межбюджетных трансфертов, что свидетельствует о недостаточной прозрачности (открытости) бюджета поселения. Нарушены принципы бюджетной системы, установленные статьей 28 БК РФ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14:paraId="4A794920" w14:textId="3C57F670" w:rsidR="00ED6FC8" w:rsidRPr="00ED6FC8" w:rsidRDefault="00ED6FC8" w:rsidP="00ED6F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итогам исполнения расходной части бюджета за 9 месяцев 2024 года отмечен высокий уровень исполнение расходной части бюджета приходятся по 3 направления 07 «Образование» - 100,0%; 08 «Культура и кинематография» - 100,0%; 11 «Физическая культура» - 100,0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процента</w:t>
      </w:r>
      <w:r w:rsidRPr="00ED6F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Также, полное отсутствие исполнения по разделу </w:t>
      </w:r>
      <w:r w:rsidRPr="00ED6FC8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03 «Национальная безопасность и правоохранительная деятельность» 0,0 процента.</w:t>
      </w:r>
    </w:p>
    <w:p w14:paraId="62D183BB" w14:textId="29F739E7" w:rsidR="00406C7E" w:rsidRDefault="00406C7E" w:rsidP="00406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2"/>
    <w:p w14:paraId="352F1D45" w14:textId="77777777" w:rsidR="00ED6FC8" w:rsidRDefault="00ED6FC8" w:rsidP="00505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19C49" w14:textId="77777777" w:rsidR="00ED6FC8" w:rsidRDefault="00ED6FC8" w:rsidP="00505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B117B" w14:textId="6B82AFDD" w:rsidR="00263EDF" w:rsidRPr="00AC6904" w:rsidRDefault="00263EDF" w:rsidP="005051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04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5EEA38C" w14:textId="1D0C01C7" w:rsidR="00625059" w:rsidRDefault="00625059" w:rsidP="00625059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</w:t>
      </w:r>
      <w:r w:rsidR="00613136">
        <w:rPr>
          <w:rFonts w:ascii="Times New Roman" w:hAnsi="Times New Roman" w:cs="Times New Roman"/>
          <w:sz w:val="28"/>
          <w:szCs w:val="28"/>
        </w:rPr>
        <w:t>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7B532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7B532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7B5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136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7B532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й администрации, с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предложениями: </w:t>
      </w:r>
    </w:p>
    <w:p w14:paraId="2F04E975" w14:textId="712E4395" w:rsidR="00625059" w:rsidRPr="00566673" w:rsidRDefault="00625059" w:rsidP="0062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6667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613136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Pr="00566673">
        <w:rPr>
          <w:rFonts w:ascii="Times New Roman" w:hAnsi="Times New Roman"/>
          <w:sz w:val="28"/>
          <w:szCs w:val="28"/>
        </w:rPr>
        <w:t xml:space="preserve"> устранить замечания, выявленные при проведении внешней проверки исполнения бюджета   </w:t>
      </w:r>
      <w:proofErr w:type="spellStart"/>
      <w:r w:rsidR="00ED6FC8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сельского поселения за </w:t>
      </w:r>
      <w:r>
        <w:rPr>
          <w:rFonts w:ascii="Times New Roman" w:hAnsi="Times New Roman"/>
          <w:sz w:val="28"/>
          <w:szCs w:val="28"/>
        </w:rPr>
        <w:t>9 месяцев</w:t>
      </w:r>
      <w:r w:rsidRPr="00566673">
        <w:rPr>
          <w:rFonts w:ascii="Times New Roman" w:hAnsi="Times New Roman"/>
          <w:sz w:val="28"/>
          <w:szCs w:val="28"/>
        </w:rPr>
        <w:t xml:space="preserve"> 2024 года.</w:t>
      </w:r>
    </w:p>
    <w:p w14:paraId="6A7CFECD" w14:textId="77777777" w:rsidR="00625059" w:rsidRPr="00566673" w:rsidRDefault="00625059" w:rsidP="0062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566673">
        <w:rPr>
          <w:rFonts w:ascii="Times New Roman" w:hAnsi="Times New Roman"/>
          <w:sz w:val="28"/>
          <w:szCs w:val="28"/>
        </w:rPr>
        <w:t>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191-н.</w:t>
      </w:r>
    </w:p>
    <w:p w14:paraId="5847DB62" w14:textId="77777777" w:rsidR="00625059" w:rsidRPr="00566673" w:rsidRDefault="00625059" w:rsidP="0062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_Hlk179965147"/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доходов бюджета поселения принять действенные меры по совершенствованию администрирования доходных источников.</w:t>
      </w:r>
    </w:p>
    <w:p w14:paraId="57B8216E" w14:textId="77777777" w:rsidR="00625059" w:rsidRPr="00566673" w:rsidRDefault="00625059" w:rsidP="006250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566673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ому</w:t>
      </w:r>
      <w:r w:rsidRPr="00566673">
        <w:rPr>
          <w:rFonts w:ascii="Times New Roman" w:hAnsi="Times New Roman"/>
          <w:sz w:val="28"/>
          <w:szCs w:val="28"/>
        </w:rPr>
        <w:t xml:space="preserve"> администратор</w:t>
      </w:r>
      <w:r>
        <w:rPr>
          <w:rFonts w:ascii="Times New Roman" w:hAnsi="Times New Roman"/>
          <w:sz w:val="28"/>
          <w:szCs w:val="28"/>
        </w:rPr>
        <w:t>у</w:t>
      </w:r>
      <w:r w:rsidRPr="00566673">
        <w:rPr>
          <w:rFonts w:ascii="Times New Roman" w:hAnsi="Times New Roman"/>
          <w:sz w:val="28"/>
          <w:szCs w:val="28"/>
        </w:rPr>
        <w:t xml:space="preserve"> средств бюджета поселения принять меры по активизации работы по реализации плановых мероприятий по расходам.</w:t>
      </w:r>
    </w:p>
    <w:p w14:paraId="4DE76934" w14:textId="1F6F42E5" w:rsidR="00625059" w:rsidRPr="00566673" w:rsidRDefault="00625059" w:rsidP="0062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_Hlk179965351"/>
      <w:bookmarkEnd w:id="23"/>
      <w:r w:rsidRPr="0056667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673">
        <w:rPr>
          <w:rFonts w:ascii="Times New Roman" w:hAnsi="Times New Roman"/>
          <w:sz w:val="28"/>
          <w:szCs w:val="28"/>
        </w:rPr>
        <w:t xml:space="preserve">учетом анализа исполнения бюджета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566673">
        <w:rPr>
          <w:rFonts w:ascii="Times New Roman" w:hAnsi="Times New Roman"/>
          <w:sz w:val="28"/>
          <w:szCs w:val="28"/>
        </w:rPr>
        <w:t xml:space="preserve">2024 года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 считает возможным рассмотрение и утверждение отчета об исполнении бюджета на уровне </w:t>
      </w:r>
      <w:proofErr w:type="spellStart"/>
      <w:r w:rsidR="00613136">
        <w:rPr>
          <w:rFonts w:ascii="Times New Roman" w:hAnsi="Times New Roman"/>
          <w:sz w:val="28"/>
          <w:szCs w:val="28"/>
        </w:rPr>
        <w:t>Рековичского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сельского Совета народных депутатов.</w:t>
      </w:r>
    </w:p>
    <w:bookmarkEnd w:id="24"/>
    <w:p w14:paraId="41BBCD7A" w14:textId="77777777" w:rsidR="00625059" w:rsidRDefault="00625059" w:rsidP="00625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C69623" w14:textId="77777777" w:rsidR="00625059" w:rsidRPr="00566673" w:rsidRDefault="00625059" w:rsidP="006250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5" w:name="_Hlk179965239"/>
      <w:r w:rsidRPr="00566673">
        <w:rPr>
          <w:rFonts w:ascii="Times New Roman" w:hAnsi="Times New Roman"/>
          <w:sz w:val="28"/>
          <w:szCs w:val="28"/>
        </w:rPr>
        <w:t xml:space="preserve">Настоящее заключение составлено на </w:t>
      </w:r>
      <w:r>
        <w:rPr>
          <w:rFonts w:ascii="Times New Roman" w:hAnsi="Times New Roman"/>
          <w:sz w:val="28"/>
          <w:szCs w:val="28"/>
        </w:rPr>
        <w:t>10</w:t>
      </w:r>
      <w:r w:rsidRPr="00566673">
        <w:rPr>
          <w:rFonts w:ascii="Times New Roman" w:hAnsi="Times New Roman"/>
          <w:sz w:val="28"/>
          <w:szCs w:val="28"/>
        </w:rPr>
        <w:t xml:space="preserve"> листах в двух экземплярах:</w:t>
      </w:r>
      <w:r w:rsidRPr="00566673">
        <w:rPr>
          <w:rFonts w:ascii="Times New Roman" w:hAnsi="Times New Roman"/>
          <w:sz w:val="28"/>
          <w:szCs w:val="28"/>
        </w:rPr>
        <w:tab/>
      </w:r>
    </w:p>
    <w:p w14:paraId="497AAE3B" w14:textId="77777777" w:rsidR="00625059" w:rsidRPr="00566673" w:rsidRDefault="00625059" w:rsidP="006250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27AEE65" w14:textId="77777777" w:rsidR="00625059" w:rsidRPr="00566673" w:rsidRDefault="00625059" w:rsidP="0062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1 экз.- Контрольно-счетная палата </w:t>
      </w:r>
      <w:r>
        <w:rPr>
          <w:rFonts w:ascii="Times New Roman" w:hAnsi="Times New Roman"/>
          <w:sz w:val="28"/>
          <w:szCs w:val="28"/>
        </w:rPr>
        <w:t>Дубровского</w:t>
      </w:r>
      <w:r w:rsidRPr="00566673">
        <w:rPr>
          <w:rFonts w:ascii="Times New Roman" w:hAnsi="Times New Roman"/>
          <w:sz w:val="28"/>
          <w:szCs w:val="28"/>
        </w:rPr>
        <w:t xml:space="preserve"> района</w:t>
      </w:r>
    </w:p>
    <w:p w14:paraId="41184DD1" w14:textId="5B31EC1D" w:rsidR="00625059" w:rsidRPr="00566673" w:rsidRDefault="00625059" w:rsidP="00625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673">
        <w:rPr>
          <w:rFonts w:ascii="Times New Roman" w:hAnsi="Times New Roman"/>
          <w:sz w:val="28"/>
          <w:szCs w:val="28"/>
        </w:rPr>
        <w:t xml:space="preserve">2 экз.- </w:t>
      </w:r>
      <w:proofErr w:type="spellStart"/>
      <w:r w:rsidR="00613136">
        <w:rPr>
          <w:rFonts w:ascii="Times New Roman" w:hAnsi="Times New Roman"/>
          <w:sz w:val="28"/>
          <w:szCs w:val="28"/>
        </w:rPr>
        <w:t>Рековичская</w:t>
      </w:r>
      <w:proofErr w:type="spellEnd"/>
      <w:r w:rsidRPr="00566673">
        <w:rPr>
          <w:rFonts w:ascii="Times New Roman" w:hAnsi="Times New Roman"/>
          <w:sz w:val="28"/>
          <w:szCs w:val="28"/>
        </w:rPr>
        <w:t xml:space="preserve"> сельская администрация.</w:t>
      </w:r>
    </w:p>
    <w:bookmarkEnd w:id="25"/>
    <w:p w14:paraId="5C6E1C73" w14:textId="77777777" w:rsidR="00625059" w:rsidRDefault="00625059" w:rsidP="00625059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07464A3D" w14:textId="77777777" w:rsidR="00625059" w:rsidRDefault="00625059" w:rsidP="00625059">
      <w:pPr>
        <w:spacing w:after="0" w:line="240" w:lineRule="auto"/>
        <w:ind w:left="858"/>
        <w:rPr>
          <w:rFonts w:ascii="Times New Roman" w:hAnsi="Times New Roman" w:cs="Times New Roman"/>
          <w:sz w:val="28"/>
          <w:szCs w:val="28"/>
        </w:rPr>
      </w:pPr>
    </w:p>
    <w:p w14:paraId="3DFC85BE" w14:textId="77777777" w:rsidR="00AB7939" w:rsidRDefault="00AB7939" w:rsidP="00505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8BE10" w14:textId="77777777" w:rsidR="00324D33" w:rsidRDefault="00C5331D" w:rsidP="0032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24D33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67E1B340" w14:textId="4A5B6693" w:rsidR="00B6461D" w:rsidRDefault="00324D33" w:rsidP="00324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331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C5331D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B6461D" w:rsidSect="00505125">
      <w:headerReference w:type="default" r:id="rId10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06E3A" w14:textId="77777777" w:rsidR="00BE3990" w:rsidRDefault="00BE3990" w:rsidP="00FB1971">
      <w:pPr>
        <w:spacing w:after="0" w:line="240" w:lineRule="auto"/>
      </w:pPr>
      <w:r>
        <w:separator/>
      </w:r>
    </w:p>
  </w:endnote>
  <w:endnote w:type="continuationSeparator" w:id="0">
    <w:p w14:paraId="2817B48F" w14:textId="77777777" w:rsidR="00BE3990" w:rsidRDefault="00BE3990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8456A" w14:textId="77777777" w:rsidR="00BE3990" w:rsidRDefault="00BE3990" w:rsidP="00FB1971">
      <w:pPr>
        <w:spacing w:after="0" w:line="240" w:lineRule="auto"/>
      </w:pPr>
      <w:r>
        <w:separator/>
      </w:r>
    </w:p>
  </w:footnote>
  <w:footnote w:type="continuationSeparator" w:id="0">
    <w:p w14:paraId="67D52EEA" w14:textId="77777777" w:rsidR="00BE3990" w:rsidRDefault="00BE3990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625059" w:rsidRDefault="006250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625059" w:rsidRDefault="006250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CD52A7"/>
    <w:multiLevelType w:val="hybridMultilevel"/>
    <w:tmpl w:val="0F348106"/>
    <w:lvl w:ilvl="0" w:tplc="FB84A5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7E231B"/>
    <w:multiLevelType w:val="hybridMultilevel"/>
    <w:tmpl w:val="31502B98"/>
    <w:lvl w:ilvl="0" w:tplc="FB84A5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265463"/>
    <w:multiLevelType w:val="multilevel"/>
    <w:tmpl w:val="99001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8" w15:restartNumberingAfterBreak="0">
    <w:nsid w:val="7CE64E59"/>
    <w:multiLevelType w:val="hybridMultilevel"/>
    <w:tmpl w:val="E952941C"/>
    <w:lvl w:ilvl="0" w:tplc="AAC4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13F5A"/>
    <w:rsid w:val="00021DDA"/>
    <w:rsid w:val="0002246D"/>
    <w:rsid w:val="000310DD"/>
    <w:rsid w:val="00032866"/>
    <w:rsid w:val="00035E95"/>
    <w:rsid w:val="000451DA"/>
    <w:rsid w:val="00046287"/>
    <w:rsid w:val="0004677F"/>
    <w:rsid w:val="00052442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5D60"/>
    <w:rsid w:val="000A6CBE"/>
    <w:rsid w:val="000A72F4"/>
    <w:rsid w:val="000A7BAA"/>
    <w:rsid w:val="000B29A3"/>
    <w:rsid w:val="000B5DDC"/>
    <w:rsid w:val="000B6CF2"/>
    <w:rsid w:val="000C2FDF"/>
    <w:rsid w:val="000C3A0E"/>
    <w:rsid w:val="000C4310"/>
    <w:rsid w:val="000C52D4"/>
    <w:rsid w:val="000D056D"/>
    <w:rsid w:val="000D0D01"/>
    <w:rsid w:val="000D1231"/>
    <w:rsid w:val="000D177B"/>
    <w:rsid w:val="000E5973"/>
    <w:rsid w:val="000E66C6"/>
    <w:rsid w:val="000F32F5"/>
    <w:rsid w:val="000F52EF"/>
    <w:rsid w:val="00111E01"/>
    <w:rsid w:val="00116CA7"/>
    <w:rsid w:val="00116E73"/>
    <w:rsid w:val="00123876"/>
    <w:rsid w:val="001252D4"/>
    <w:rsid w:val="001260E8"/>
    <w:rsid w:val="00131637"/>
    <w:rsid w:val="00132DE2"/>
    <w:rsid w:val="00132F35"/>
    <w:rsid w:val="001362FD"/>
    <w:rsid w:val="00141F3D"/>
    <w:rsid w:val="00142762"/>
    <w:rsid w:val="001438A8"/>
    <w:rsid w:val="0014427B"/>
    <w:rsid w:val="00160E74"/>
    <w:rsid w:val="00164E1E"/>
    <w:rsid w:val="001741FF"/>
    <w:rsid w:val="00182A16"/>
    <w:rsid w:val="00190177"/>
    <w:rsid w:val="00191C72"/>
    <w:rsid w:val="00192FBC"/>
    <w:rsid w:val="00193DA0"/>
    <w:rsid w:val="001A07B0"/>
    <w:rsid w:val="001A2DAF"/>
    <w:rsid w:val="001B4E95"/>
    <w:rsid w:val="001B575A"/>
    <w:rsid w:val="001C4C85"/>
    <w:rsid w:val="001D257C"/>
    <w:rsid w:val="001D7B72"/>
    <w:rsid w:val="001E0357"/>
    <w:rsid w:val="001E6358"/>
    <w:rsid w:val="001E6E82"/>
    <w:rsid w:val="001F2DF8"/>
    <w:rsid w:val="001F3E6A"/>
    <w:rsid w:val="001F541F"/>
    <w:rsid w:val="002005F4"/>
    <w:rsid w:val="00200DD0"/>
    <w:rsid w:val="00202739"/>
    <w:rsid w:val="00210CCE"/>
    <w:rsid w:val="002122D7"/>
    <w:rsid w:val="00214F3B"/>
    <w:rsid w:val="00215124"/>
    <w:rsid w:val="00216F45"/>
    <w:rsid w:val="00217AF6"/>
    <w:rsid w:val="00217F5A"/>
    <w:rsid w:val="00217FB1"/>
    <w:rsid w:val="002255FD"/>
    <w:rsid w:val="00230659"/>
    <w:rsid w:val="00232917"/>
    <w:rsid w:val="002436A1"/>
    <w:rsid w:val="00246877"/>
    <w:rsid w:val="00251034"/>
    <w:rsid w:val="0025250A"/>
    <w:rsid w:val="00252F7F"/>
    <w:rsid w:val="002550B2"/>
    <w:rsid w:val="002556E1"/>
    <w:rsid w:val="00256168"/>
    <w:rsid w:val="002612D7"/>
    <w:rsid w:val="00262435"/>
    <w:rsid w:val="002639D1"/>
    <w:rsid w:val="00263EDF"/>
    <w:rsid w:val="002640CD"/>
    <w:rsid w:val="00271281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338D"/>
    <w:rsid w:val="002C6C4F"/>
    <w:rsid w:val="002C6E02"/>
    <w:rsid w:val="002C7C2B"/>
    <w:rsid w:val="002D11C3"/>
    <w:rsid w:val="002D136E"/>
    <w:rsid w:val="002D49C6"/>
    <w:rsid w:val="002D7FB0"/>
    <w:rsid w:val="002E178B"/>
    <w:rsid w:val="002E17E2"/>
    <w:rsid w:val="002E1C86"/>
    <w:rsid w:val="002E45B7"/>
    <w:rsid w:val="002E45D2"/>
    <w:rsid w:val="002E6980"/>
    <w:rsid w:val="002F36BE"/>
    <w:rsid w:val="002F7340"/>
    <w:rsid w:val="0031296E"/>
    <w:rsid w:val="003248F1"/>
    <w:rsid w:val="00324D33"/>
    <w:rsid w:val="00330F5D"/>
    <w:rsid w:val="0033165C"/>
    <w:rsid w:val="0033679C"/>
    <w:rsid w:val="00341735"/>
    <w:rsid w:val="003536EF"/>
    <w:rsid w:val="00355BF2"/>
    <w:rsid w:val="00357E87"/>
    <w:rsid w:val="00366A70"/>
    <w:rsid w:val="00381300"/>
    <w:rsid w:val="003830A7"/>
    <w:rsid w:val="003867BC"/>
    <w:rsid w:val="0038760D"/>
    <w:rsid w:val="00387EE8"/>
    <w:rsid w:val="00392AD1"/>
    <w:rsid w:val="00395A57"/>
    <w:rsid w:val="003A076B"/>
    <w:rsid w:val="003A2F43"/>
    <w:rsid w:val="003B48C1"/>
    <w:rsid w:val="003B5D6B"/>
    <w:rsid w:val="003B5FCC"/>
    <w:rsid w:val="003B69D8"/>
    <w:rsid w:val="003D405E"/>
    <w:rsid w:val="003D546B"/>
    <w:rsid w:val="003E20A6"/>
    <w:rsid w:val="003E41B5"/>
    <w:rsid w:val="003E68D1"/>
    <w:rsid w:val="003F01C0"/>
    <w:rsid w:val="00405D8E"/>
    <w:rsid w:val="00406C7E"/>
    <w:rsid w:val="00406DE6"/>
    <w:rsid w:val="00407E77"/>
    <w:rsid w:val="00411D97"/>
    <w:rsid w:val="00414955"/>
    <w:rsid w:val="0041582D"/>
    <w:rsid w:val="00417536"/>
    <w:rsid w:val="00420E2D"/>
    <w:rsid w:val="004272FE"/>
    <w:rsid w:val="00431132"/>
    <w:rsid w:val="00431898"/>
    <w:rsid w:val="00434690"/>
    <w:rsid w:val="00436953"/>
    <w:rsid w:val="00437935"/>
    <w:rsid w:val="0044333A"/>
    <w:rsid w:val="00443E68"/>
    <w:rsid w:val="00454B80"/>
    <w:rsid w:val="00455929"/>
    <w:rsid w:val="0047079F"/>
    <w:rsid w:val="00476090"/>
    <w:rsid w:val="00480B05"/>
    <w:rsid w:val="004848CC"/>
    <w:rsid w:val="00485A62"/>
    <w:rsid w:val="0048634E"/>
    <w:rsid w:val="00486B8F"/>
    <w:rsid w:val="00490AFD"/>
    <w:rsid w:val="004B0E20"/>
    <w:rsid w:val="004B4F97"/>
    <w:rsid w:val="004B5AE3"/>
    <w:rsid w:val="004C7759"/>
    <w:rsid w:val="004D27E6"/>
    <w:rsid w:val="004D4220"/>
    <w:rsid w:val="004D7434"/>
    <w:rsid w:val="004E017E"/>
    <w:rsid w:val="004E16CA"/>
    <w:rsid w:val="004E52AB"/>
    <w:rsid w:val="004F0C41"/>
    <w:rsid w:val="00505125"/>
    <w:rsid w:val="00505AEE"/>
    <w:rsid w:val="00506B0F"/>
    <w:rsid w:val="00511811"/>
    <w:rsid w:val="00512D99"/>
    <w:rsid w:val="00515F3D"/>
    <w:rsid w:val="00525551"/>
    <w:rsid w:val="005271D3"/>
    <w:rsid w:val="00532029"/>
    <w:rsid w:val="0053546A"/>
    <w:rsid w:val="00536E4B"/>
    <w:rsid w:val="00541E7D"/>
    <w:rsid w:val="0054399D"/>
    <w:rsid w:val="005468A3"/>
    <w:rsid w:val="00546C9C"/>
    <w:rsid w:val="00547262"/>
    <w:rsid w:val="0055085C"/>
    <w:rsid w:val="00557FD9"/>
    <w:rsid w:val="0057355F"/>
    <w:rsid w:val="00573E4B"/>
    <w:rsid w:val="00584723"/>
    <w:rsid w:val="00591701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C1A15"/>
    <w:rsid w:val="005C4114"/>
    <w:rsid w:val="005D2E1A"/>
    <w:rsid w:val="005D492D"/>
    <w:rsid w:val="005D7183"/>
    <w:rsid w:val="005E093A"/>
    <w:rsid w:val="005E0D70"/>
    <w:rsid w:val="005E1F7A"/>
    <w:rsid w:val="005E4549"/>
    <w:rsid w:val="005E5ADF"/>
    <w:rsid w:val="005E722C"/>
    <w:rsid w:val="005E79D6"/>
    <w:rsid w:val="005F7EAF"/>
    <w:rsid w:val="00606493"/>
    <w:rsid w:val="00606912"/>
    <w:rsid w:val="00610BCF"/>
    <w:rsid w:val="00613136"/>
    <w:rsid w:val="00613EF7"/>
    <w:rsid w:val="006147E7"/>
    <w:rsid w:val="00614EF4"/>
    <w:rsid w:val="006214B3"/>
    <w:rsid w:val="00625059"/>
    <w:rsid w:val="00630329"/>
    <w:rsid w:val="00631585"/>
    <w:rsid w:val="00632C1C"/>
    <w:rsid w:val="006344F8"/>
    <w:rsid w:val="006357FB"/>
    <w:rsid w:val="006373BA"/>
    <w:rsid w:val="00641377"/>
    <w:rsid w:val="00642E1F"/>
    <w:rsid w:val="006433D6"/>
    <w:rsid w:val="00644219"/>
    <w:rsid w:val="00652249"/>
    <w:rsid w:val="0065234F"/>
    <w:rsid w:val="00652C89"/>
    <w:rsid w:val="0065381D"/>
    <w:rsid w:val="0065619F"/>
    <w:rsid w:val="00656642"/>
    <w:rsid w:val="00657DA5"/>
    <w:rsid w:val="00663E6B"/>
    <w:rsid w:val="00673AB4"/>
    <w:rsid w:val="00685E8A"/>
    <w:rsid w:val="00686C54"/>
    <w:rsid w:val="00692496"/>
    <w:rsid w:val="006A3F0F"/>
    <w:rsid w:val="006B0658"/>
    <w:rsid w:val="006B21A9"/>
    <w:rsid w:val="006C03AD"/>
    <w:rsid w:val="006C2FFD"/>
    <w:rsid w:val="006C4F91"/>
    <w:rsid w:val="006C7959"/>
    <w:rsid w:val="006D0DE7"/>
    <w:rsid w:val="006E104F"/>
    <w:rsid w:val="006E38C7"/>
    <w:rsid w:val="006E4EDA"/>
    <w:rsid w:val="006F0778"/>
    <w:rsid w:val="006F3BF5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24B24"/>
    <w:rsid w:val="00727A8B"/>
    <w:rsid w:val="00735B0E"/>
    <w:rsid w:val="00747C45"/>
    <w:rsid w:val="00753AB0"/>
    <w:rsid w:val="00755C26"/>
    <w:rsid w:val="00760887"/>
    <w:rsid w:val="00760E42"/>
    <w:rsid w:val="007612D7"/>
    <w:rsid w:val="00766EF3"/>
    <w:rsid w:val="00772821"/>
    <w:rsid w:val="00777762"/>
    <w:rsid w:val="00783ABA"/>
    <w:rsid w:val="007871A9"/>
    <w:rsid w:val="00790F92"/>
    <w:rsid w:val="00791C39"/>
    <w:rsid w:val="00793149"/>
    <w:rsid w:val="007949D9"/>
    <w:rsid w:val="007A06AE"/>
    <w:rsid w:val="007A215A"/>
    <w:rsid w:val="007A2FE4"/>
    <w:rsid w:val="007A3DA2"/>
    <w:rsid w:val="007A417E"/>
    <w:rsid w:val="007A473F"/>
    <w:rsid w:val="007A52B2"/>
    <w:rsid w:val="007A7BC7"/>
    <w:rsid w:val="007B05B9"/>
    <w:rsid w:val="007B4ECF"/>
    <w:rsid w:val="007B5320"/>
    <w:rsid w:val="007B6852"/>
    <w:rsid w:val="007C1F8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907"/>
    <w:rsid w:val="007F0C8D"/>
    <w:rsid w:val="007F2D67"/>
    <w:rsid w:val="007F310D"/>
    <w:rsid w:val="007F5DED"/>
    <w:rsid w:val="007F6E4C"/>
    <w:rsid w:val="00800107"/>
    <w:rsid w:val="00800C74"/>
    <w:rsid w:val="00804549"/>
    <w:rsid w:val="00804A88"/>
    <w:rsid w:val="00807124"/>
    <w:rsid w:val="00813966"/>
    <w:rsid w:val="008177D9"/>
    <w:rsid w:val="00822BF4"/>
    <w:rsid w:val="00823721"/>
    <w:rsid w:val="00823A1D"/>
    <w:rsid w:val="00825133"/>
    <w:rsid w:val="00827229"/>
    <w:rsid w:val="00827865"/>
    <w:rsid w:val="008343E9"/>
    <w:rsid w:val="00834F73"/>
    <w:rsid w:val="00842961"/>
    <w:rsid w:val="00844040"/>
    <w:rsid w:val="00844958"/>
    <w:rsid w:val="008539D4"/>
    <w:rsid w:val="00853CCF"/>
    <w:rsid w:val="00863BC1"/>
    <w:rsid w:val="0087162D"/>
    <w:rsid w:val="008733FE"/>
    <w:rsid w:val="00875F0F"/>
    <w:rsid w:val="00877222"/>
    <w:rsid w:val="0087739C"/>
    <w:rsid w:val="00877792"/>
    <w:rsid w:val="00880835"/>
    <w:rsid w:val="00882138"/>
    <w:rsid w:val="00891F74"/>
    <w:rsid w:val="00892578"/>
    <w:rsid w:val="0089523D"/>
    <w:rsid w:val="008A11DB"/>
    <w:rsid w:val="008A2790"/>
    <w:rsid w:val="008A37F7"/>
    <w:rsid w:val="008A44F2"/>
    <w:rsid w:val="008A563E"/>
    <w:rsid w:val="008B10AF"/>
    <w:rsid w:val="008B4EE7"/>
    <w:rsid w:val="008B5553"/>
    <w:rsid w:val="008C2CD6"/>
    <w:rsid w:val="008C5B95"/>
    <w:rsid w:val="008D2F10"/>
    <w:rsid w:val="008D4ABC"/>
    <w:rsid w:val="008D6CD6"/>
    <w:rsid w:val="008E0772"/>
    <w:rsid w:val="008E150E"/>
    <w:rsid w:val="008F517E"/>
    <w:rsid w:val="00911F59"/>
    <w:rsid w:val="00916170"/>
    <w:rsid w:val="00921505"/>
    <w:rsid w:val="009221E4"/>
    <w:rsid w:val="00923956"/>
    <w:rsid w:val="009262C6"/>
    <w:rsid w:val="0092691E"/>
    <w:rsid w:val="00926B1A"/>
    <w:rsid w:val="00926DE2"/>
    <w:rsid w:val="009326DB"/>
    <w:rsid w:val="0093433A"/>
    <w:rsid w:val="00940BD5"/>
    <w:rsid w:val="00940F11"/>
    <w:rsid w:val="00941979"/>
    <w:rsid w:val="00944374"/>
    <w:rsid w:val="0094653E"/>
    <w:rsid w:val="00954877"/>
    <w:rsid w:val="00964AC7"/>
    <w:rsid w:val="0096657E"/>
    <w:rsid w:val="00967BA1"/>
    <w:rsid w:val="009760A7"/>
    <w:rsid w:val="009763F6"/>
    <w:rsid w:val="00980A93"/>
    <w:rsid w:val="00982575"/>
    <w:rsid w:val="00983404"/>
    <w:rsid w:val="0098678E"/>
    <w:rsid w:val="00987A6C"/>
    <w:rsid w:val="00991BEC"/>
    <w:rsid w:val="00993E28"/>
    <w:rsid w:val="00995919"/>
    <w:rsid w:val="009A0C36"/>
    <w:rsid w:val="009A38F4"/>
    <w:rsid w:val="009A3C1D"/>
    <w:rsid w:val="009A3F87"/>
    <w:rsid w:val="009A4CD3"/>
    <w:rsid w:val="009A7FC0"/>
    <w:rsid w:val="009B2798"/>
    <w:rsid w:val="009B2AE3"/>
    <w:rsid w:val="009B5481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00F8"/>
    <w:rsid w:val="00A02515"/>
    <w:rsid w:val="00A0326A"/>
    <w:rsid w:val="00A04074"/>
    <w:rsid w:val="00A143C6"/>
    <w:rsid w:val="00A226B0"/>
    <w:rsid w:val="00A227CF"/>
    <w:rsid w:val="00A32935"/>
    <w:rsid w:val="00A34244"/>
    <w:rsid w:val="00A357A9"/>
    <w:rsid w:val="00A35B9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0AD8"/>
    <w:rsid w:val="00A9322C"/>
    <w:rsid w:val="00A9445D"/>
    <w:rsid w:val="00A94797"/>
    <w:rsid w:val="00AA395E"/>
    <w:rsid w:val="00AA58F0"/>
    <w:rsid w:val="00AA66A5"/>
    <w:rsid w:val="00AA71F5"/>
    <w:rsid w:val="00AA7361"/>
    <w:rsid w:val="00AA79E1"/>
    <w:rsid w:val="00AB450E"/>
    <w:rsid w:val="00AB5897"/>
    <w:rsid w:val="00AB5DFA"/>
    <w:rsid w:val="00AB6462"/>
    <w:rsid w:val="00AB6940"/>
    <w:rsid w:val="00AB7939"/>
    <w:rsid w:val="00AB7EA2"/>
    <w:rsid w:val="00AC1F06"/>
    <w:rsid w:val="00AC65DE"/>
    <w:rsid w:val="00AC6904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874"/>
    <w:rsid w:val="00B01D66"/>
    <w:rsid w:val="00B074BD"/>
    <w:rsid w:val="00B11534"/>
    <w:rsid w:val="00B11F95"/>
    <w:rsid w:val="00B12187"/>
    <w:rsid w:val="00B140EB"/>
    <w:rsid w:val="00B16728"/>
    <w:rsid w:val="00B23267"/>
    <w:rsid w:val="00B2357D"/>
    <w:rsid w:val="00B237AE"/>
    <w:rsid w:val="00B27193"/>
    <w:rsid w:val="00B3007D"/>
    <w:rsid w:val="00B32165"/>
    <w:rsid w:val="00B41475"/>
    <w:rsid w:val="00B421D6"/>
    <w:rsid w:val="00B50A5E"/>
    <w:rsid w:val="00B512A9"/>
    <w:rsid w:val="00B56042"/>
    <w:rsid w:val="00B60CAB"/>
    <w:rsid w:val="00B62104"/>
    <w:rsid w:val="00B6461D"/>
    <w:rsid w:val="00B64E35"/>
    <w:rsid w:val="00B66495"/>
    <w:rsid w:val="00B67E20"/>
    <w:rsid w:val="00B728B8"/>
    <w:rsid w:val="00B72FCF"/>
    <w:rsid w:val="00B75E79"/>
    <w:rsid w:val="00B76961"/>
    <w:rsid w:val="00B775A3"/>
    <w:rsid w:val="00B8314A"/>
    <w:rsid w:val="00B8366A"/>
    <w:rsid w:val="00B84A9A"/>
    <w:rsid w:val="00B86EAE"/>
    <w:rsid w:val="00B9264C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C004A"/>
    <w:rsid w:val="00BD3031"/>
    <w:rsid w:val="00BE086D"/>
    <w:rsid w:val="00BE3990"/>
    <w:rsid w:val="00BE5D3F"/>
    <w:rsid w:val="00C0166C"/>
    <w:rsid w:val="00C036C0"/>
    <w:rsid w:val="00C051A9"/>
    <w:rsid w:val="00C057CD"/>
    <w:rsid w:val="00C07A54"/>
    <w:rsid w:val="00C07D37"/>
    <w:rsid w:val="00C11504"/>
    <w:rsid w:val="00C16365"/>
    <w:rsid w:val="00C270EB"/>
    <w:rsid w:val="00C3017B"/>
    <w:rsid w:val="00C30C1D"/>
    <w:rsid w:val="00C32499"/>
    <w:rsid w:val="00C34D64"/>
    <w:rsid w:val="00C5331D"/>
    <w:rsid w:val="00C65587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10A7"/>
    <w:rsid w:val="00CA4D6A"/>
    <w:rsid w:val="00CB25E2"/>
    <w:rsid w:val="00CB400C"/>
    <w:rsid w:val="00CB5807"/>
    <w:rsid w:val="00CB68FE"/>
    <w:rsid w:val="00CC0FDE"/>
    <w:rsid w:val="00CC4B1A"/>
    <w:rsid w:val="00CC6834"/>
    <w:rsid w:val="00CD1E59"/>
    <w:rsid w:val="00CD2017"/>
    <w:rsid w:val="00CE2EA4"/>
    <w:rsid w:val="00CE44A6"/>
    <w:rsid w:val="00CF2D30"/>
    <w:rsid w:val="00CF733B"/>
    <w:rsid w:val="00D120C6"/>
    <w:rsid w:val="00D1473B"/>
    <w:rsid w:val="00D154B8"/>
    <w:rsid w:val="00D161FE"/>
    <w:rsid w:val="00D2095A"/>
    <w:rsid w:val="00D23947"/>
    <w:rsid w:val="00D23A27"/>
    <w:rsid w:val="00D30741"/>
    <w:rsid w:val="00D31015"/>
    <w:rsid w:val="00D3223B"/>
    <w:rsid w:val="00D34D1A"/>
    <w:rsid w:val="00D4165A"/>
    <w:rsid w:val="00D45A97"/>
    <w:rsid w:val="00D4695A"/>
    <w:rsid w:val="00D47E1C"/>
    <w:rsid w:val="00D50ED5"/>
    <w:rsid w:val="00D538C0"/>
    <w:rsid w:val="00D53C27"/>
    <w:rsid w:val="00D54345"/>
    <w:rsid w:val="00D6094D"/>
    <w:rsid w:val="00D61E01"/>
    <w:rsid w:val="00D621EB"/>
    <w:rsid w:val="00D6570B"/>
    <w:rsid w:val="00D7043A"/>
    <w:rsid w:val="00D72C94"/>
    <w:rsid w:val="00D73350"/>
    <w:rsid w:val="00D80109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0414"/>
    <w:rsid w:val="00DD45A1"/>
    <w:rsid w:val="00DD6EBB"/>
    <w:rsid w:val="00DD7A2C"/>
    <w:rsid w:val="00DE2894"/>
    <w:rsid w:val="00DE495F"/>
    <w:rsid w:val="00DE5970"/>
    <w:rsid w:val="00DF0325"/>
    <w:rsid w:val="00DF3CDF"/>
    <w:rsid w:val="00E072C9"/>
    <w:rsid w:val="00E124E4"/>
    <w:rsid w:val="00E12F50"/>
    <w:rsid w:val="00E14A79"/>
    <w:rsid w:val="00E16839"/>
    <w:rsid w:val="00E17B6C"/>
    <w:rsid w:val="00E20D1E"/>
    <w:rsid w:val="00E24438"/>
    <w:rsid w:val="00E266B0"/>
    <w:rsid w:val="00E300DA"/>
    <w:rsid w:val="00E3465E"/>
    <w:rsid w:val="00E35AD2"/>
    <w:rsid w:val="00E42187"/>
    <w:rsid w:val="00E44919"/>
    <w:rsid w:val="00E53C15"/>
    <w:rsid w:val="00E57221"/>
    <w:rsid w:val="00E57779"/>
    <w:rsid w:val="00E57A8E"/>
    <w:rsid w:val="00E605F4"/>
    <w:rsid w:val="00E621AA"/>
    <w:rsid w:val="00E63569"/>
    <w:rsid w:val="00E63654"/>
    <w:rsid w:val="00E65C62"/>
    <w:rsid w:val="00E8325C"/>
    <w:rsid w:val="00E84010"/>
    <w:rsid w:val="00E855DB"/>
    <w:rsid w:val="00E92A68"/>
    <w:rsid w:val="00E93B31"/>
    <w:rsid w:val="00E97A05"/>
    <w:rsid w:val="00EA092F"/>
    <w:rsid w:val="00EA5A1E"/>
    <w:rsid w:val="00EB05F8"/>
    <w:rsid w:val="00EB1554"/>
    <w:rsid w:val="00EB320A"/>
    <w:rsid w:val="00EB463D"/>
    <w:rsid w:val="00EC2B2C"/>
    <w:rsid w:val="00EC3DBF"/>
    <w:rsid w:val="00EC4A91"/>
    <w:rsid w:val="00EC686F"/>
    <w:rsid w:val="00EC7125"/>
    <w:rsid w:val="00ED4C4E"/>
    <w:rsid w:val="00ED5F78"/>
    <w:rsid w:val="00ED6FC8"/>
    <w:rsid w:val="00EE0379"/>
    <w:rsid w:val="00EE19C8"/>
    <w:rsid w:val="00EE200A"/>
    <w:rsid w:val="00EE6EF6"/>
    <w:rsid w:val="00EE7FA5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16E3A"/>
    <w:rsid w:val="00F32D04"/>
    <w:rsid w:val="00F33CFC"/>
    <w:rsid w:val="00F37C83"/>
    <w:rsid w:val="00F514A1"/>
    <w:rsid w:val="00F51D51"/>
    <w:rsid w:val="00F61295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06CE"/>
    <w:rsid w:val="00FC1EAB"/>
    <w:rsid w:val="00FC3761"/>
    <w:rsid w:val="00FC4FDD"/>
    <w:rsid w:val="00FC71D9"/>
    <w:rsid w:val="00FD2463"/>
    <w:rsid w:val="00FD2C87"/>
    <w:rsid w:val="00FD379F"/>
    <w:rsid w:val="00FD458C"/>
    <w:rsid w:val="00FD63DC"/>
    <w:rsid w:val="00FD7AEA"/>
    <w:rsid w:val="00FE24D7"/>
    <w:rsid w:val="00FE393A"/>
    <w:rsid w:val="00FE477D"/>
    <w:rsid w:val="00FE601F"/>
    <w:rsid w:val="00FF2765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uiPriority w:val="59"/>
    <w:rsid w:val="00F612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0F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0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0F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613</cp:revision>
  <cp:lastPrinted>2024-11-11T09:19:00Z</cp:lastPrinted>
  <dcterms:created xsi:type="dcterms:W3CDTF">2019-04-29T10:34:00Z</dcterms:created>
  <dcterms:modified xsi:type="dcterms:W3CDTF">2024-11-11T09:19:00Z</dcterms:modified>
</cp:coreProperties>
</file>